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FD" w:rsidRDefault="003837FD">
      <w:pPr>
        <w:pStyle w:val="TM1"/>
        <w:tabs>
          <w:tab w:val="right" w:leader="dot" w:pos="9062"/>
        </w:tabs>
        <w:rPr>
          <w:rFonts w:ascii="Calibri" w:hAnsi="Calibri" w:cs="Calibri"/>
        </w:rPr>
      </w:pPr>
      <w:r>
        <w:rPr>
          <w:rFonts w:ascii="Arial Narrow" w:hAnsi="Arial Narrow"/>
          <w:b/>
          <w:i/>
          <w:sz w:val="28"/>
        </w:rPr>
        <w:t>Sommaire</w:t>
      </w:r>
    </w:p>
    <w:bookmarkStart w:id="0" w:name="_GoBack"/>
    <w:bookmarkEnd w:id="0"/>
    <w:p w:rsidR="003837FD" w:rsidRDefault="003837FD">
      <w:pPr>
        <w:pStyle w:val="TM1"/>
        <w:tabs>
          <w:tab w:val="right" w:leader="dot" w:pos="9062"/>
        </w:tabs>
        <w:rPr>
          <w:noProof/>
        </w:rPr>
      </w:pPr>
      <w:r>
        <w:fldChar w:fldCharType="begin"/>
      </w:r>
      <w:r>
        <w:instrText xml:space="preserve"> TOC \o "1-9" </w:instrText>
      </w:r>
      <w:r>
        <w:fldChar w:fldCharType="separate"/>
      </w:r>
      <w:r w:rsidRPr="00DD5762">
        <w:rPr>
          <w:rFonts w:ascii="Arial Narrow" w:hAnsi="Arial Narrow"/>
          <w:b/>
          <w:noProof/>
        </w:rPr>
        <w:t xml:space="preserve">S4TRA501 : </w:t>
      </w:r>
      <w:r w:rsidRPr="00DD5762">
        <w:rPr>
          <w:rFonts w:ascii="Arial Narrow" w:hAnsi="Arial Narrow"/>
          <w:noProof/>
        </w:rPr>
        <w:t>ENVIRONNEMENT DE LA CULTURE</w:t>
      </w:r>
      <w:r>
        <w:rPr>
          <w:noProof/>
        </w:rPr>
        <w:tab/>
      </w:r>
      <w:r>
        <w:rPr>
          <w:noProof/>
        </w:rPr>
        <w:fldChar w:fldCharType="begin"/>
      </w:r>
      <w:r>
        <w:rPr>
          <w:noProof/>
        </w:rPr>
        <w:instrText xml:space="preserve"> PAGEREF _Toc397354950 \h </w:instrText>
      </w:r>
      <w:r>
        <w:rPr>
          <w:noProof/>
        </w:rPr>
      </w:r>
      <w:r>
        <w:rPr>
          <w:noProof/>
        </w:rPr>
        <w:fldChar w:fldCharType="separate"/>
      </w:r>
      <w:r>
        <w:rPr>
          <w:noProof/>
        </w:rPr>
        <w:t>2</w:t>
      </w:r>
      <w:r>
        <w:rPr>
          <w:noProof/>
        </w:rPr>
        <w:fldChar w:fldCharType="end"/>
      </w:r>
    </w:p>
    <w:p w:rsidR="003837FD" w:rsidRDefault="003837FD">
      <w:pPr>
        <w:pStyle w:val="TM1"/>
        <w:tabs>
          <w:tab w:val="right" w:leader="dot" w:pos="9062"/>
        </w:tabs>
        <w:rPr>
          <w:noProof/>
        </w:rPr>
      </w:pPr>
      <w:r w:rsidRPr="00DD5762">
        <w:rPr>
          <w:rFonts w:ascii="Arial Narrow" w:hAnsi="Arial Narrow"/>
          <w:b/>
          <w:noProof/>
        </w:rPr>
        <w:t xml:space="preserve">S4TRA502 : </w:t>
      </w:r>
      <w:r w:rsidRPr="00DD5762">
        <w:rPr>
          <w:rFonts w:ascii="Arial Narrow" w:hAnsi="Arial Narrow"/>
          <w:noProof/>
        </w:rPr>
        <w:t>LES OUTILS DU MANAGEMENT ARTISTIQUE ET CULTUREL</w:t>
      </w:r>
      <w:r>
        <w:rPr>
          <w:noProof/>
        </w:rPr>
        <w:tab/>
      </w:r>
      <w:r>
        <w:rPr>
          <w:noProof/>
        </w:rPr>
        <w:fldChar w:fldCharType="begin"/>
      </w:r>
      <w:r>
        <w:rPr>
          <w:noProof/>
        </w:rPr>
        <w:instrText xml:space="preserve"> PAGEREF _Toc397354951 \h </w:instrText>
      </w:r>
      <w:r>
        <w:rPr>
          <w:noProof/>
        </w:rPr>
      </w:r>
      <w:r>
        <w:rPr>
          <w:noProof/>
        </w:rPr>
        <w:fldChar w:fldCharType="separate"/>
      </w:r>
      <w:r>
        <w:rPr>
          <w:noProof/>
        </w:rPr>
        <w:t>5</w:t>
      </w:r>
      <w:r>
        <w:rPr>
          <w:noProof/>
        </w:rPr>
        <w:fldChar w:fldCharType="end"/>
      </w:r>
    </w:p>
    <w:p w:rsidR="003837FD" w:rsidRDefault="003837FD">
      <w:pPr>
        <w:pStyle w:val="TM1"/>
        <w:tabs>
          <w:tab w:val="right" w:leader="dot" w:pos="9062"/>
        </w:tabs>
        <w:rPr>
          <w:noProof/>
        </w:rPr>
      </w:pPr>
      <w:r w:rsidRPr="00DD5762">
        <w:rPr>
          <w:b/>
          <w:noProof/>
          <w:color w:val="000000"/>
        </w:rPr>
        <w:t xml:space="preserve">S4TRA503 : </w:t>
      </w:r>
      <w:r w:rsidRPr="00DD5762">
        <w:rPr>
          <w:rFonts w:ascii="Arial Narrow" w:hAnsi="Arial Narrow"/>
          <w:noProof/>
        </w:rPr>
        <w:t>L'OFFRE CULTURELLE I : SPECTACLE VIVANT, MUSEES ET PATRIMOINE, MARCHE DE L'ART</w:t>
      </w:r>
      <w:r>
        <w:rPr>
          <w:noProof/>
        </w:rPr>
        <w:tab/>
      </w:r>
      <w:r>
        <w:rPr>
          <w:noProof/>
        </w:rPr>
        <w:fldChar w:fldCharType="begin"/>
      </w:r>
      <w:r>
        <w:rPr>
          <w:noProof/>
        </w:rPr>
        <w:instrText xml:space="preserve"> PAGEREF _Toc397354952 \h </w:instrText>
      </w:r>
      <w:r>
        <w:rPr>
          <w:noProof/>
        </w:rPr>
      </w:r>
      <w:r>
        <w:rPr>
          <w:noProof/>
        </w:rPr>
        <w:fldChar w:fldCharType="separate"/>
      </w:r>
      <w:r>
        <w:rPr>
          <w:noProof/>
        </w:rPr>
        <w:t>9</w:t>
      </w:r>
      <w:r>
        <w:rPr>
          <w:noProof/>
        </w:rPr>
        <w:fldChar w:fldCharType="end"/>
      </w:r>
    </w:p>
    <w:p w:rsidR="003837FD" w:rsidRDefault="003837FD">
      <w:pPr>
        <w:pStyle w:val="TM1"/>
        <w:tabs>
          <w:tab w:val="right" w:leader="dot" w:pos="9062"/>
        </w:tabs>
        <w:rPr>
          <w:noProof/>
        </w:rPr>
      </w:pPr>
      <w:r w:rsidRPr="00DD5762">
        <w:rPr>
          <w:b/>
          <w:noProof/>
          <w:color w:val="000000"/>
        </w:rPr>
        <w:t xml:space="preserve">S4TRA504 : </w:t>
      </w:r>
      <w:r w:rsidRPr="00DD5762">
        <w:rPr>
          <w:rFonts w:ascii="Arial Narrow" w:hAnsi="Arial Narrow"/>
          <w:noProof/>
        </w:rPr>
        <w:t>L'OFFRE CULTURELLE II : INDUSTRIES CULTURELLES ET ENJEUX DU NUMERIQUE</w:t>
      </w:r>
      <w:r>
        <w:rPr>
          <w:noProof/>
        </w:rPr>
        <w:tab/>
      </w:r>
      <w:r>
        <w:rPr>
          <w:noProof/>
        </w:rPr>
        <w:fldChar w:fldCharType="begin"/>
      </w:r>
      <w:r>
        <w:rPr>
          <w:noProof/>
        </w:rPr>
        <w:instrText xml:space="preserve"> PAGEREF _Toc397354953 \h </w:instrText>
      </w:r>
      <w:r>
        <w:rPr>
          <w:noProof/>
        </w:rPr>
      </w:r>
      <w:r>
        <w:rPr>
          <w:noProof/>
        </w:rPr>
        <w:fldChar w:fldCharType="separate"/>
      </w:r>
      <w:r>
        <w:rPr>
          <w:noProof/>
        </w:rPr>
        <w:t>12</w:t>
      </w:r>
      <w:r>
        <w:rPr>
          <w:noProof/>
        </w:rPr>
        <w:fldChar w:fldCharType="end"/>
      </w:r>
    </w:p>
    <w:p w:rsidR="003837FD" w:rsidRDefault="003837FD">
      <w:pPr>
        <w:pStyle w:val="TM1"/>
        <w:tabs>
          <w:tab w:val="right" w:leader="dot" w:pos="9062"/>
        </w:tabs>
        <w:rPr>
          <w:noProof/>
        </w:rPr>
      </w:pPr>
      <w:r w:rsidRPr="00DD5762">
        <w:rPr>
          <w:b/>
          <w:noProof/>
          <w:color w:val="000000"/>
        </w:rPr>
        <w:t xml:space="preserve">S4TRA505 : </w:t>
      </w:r>
      <w:r w:rsidRPr="00DD5762">
        <w:rPr>
          <w:rFonts w:ascii="Arial Narrow" w:hAnsi="Arial Narrow"/>
          <w:noProof/>
        </w:rPr>
        <w:t>CULTURE ET TERRITOIRE : COMMENT CONCILIER ART ET ECONOMIE ?</w:t>
      </w:r>
      <w:r>
        <w:rPr>
          <w:noProof/>
        </w:rPr>
        <w:tab/>
      </w:r>
      <w:r>
        <w:rPr>
          <w:noProof/>
        </w:rPr>
        <w:fldChar w:fldCharType="begin"/>
      </w:r>
      <w:r>
        <w:rPr>
          <w:noProof/>
        </w:rPr>
        <w:instrText xml:space="preserve"> PAGEREF _Toc397354954 \h </w:instrText>
      </w:r>
      <w:r>
        <w:rPr>
          <w:noProof/>
        </w:rPr>
      </w:r>
      <w:r>
        <w:rPr>
          <w:noProof/>
        </w:rPr>
        <w:fldChar w:fldCharType="separate"/>
      </w:r>
      <w:r>
        <w:rPr>
          <w:noProof/>
        </w:rPr>
        <w:t>15</w:t>
      </w:r>
      <w:r>
        <w:rPr>
          <w:noProof/>
        </w:rPr>
        <w:fldChar w:fldCharType="end"/>
      </w:r>
    </w:p>
    <w:p w:rsidR="003837FD" w:rsidRDefault="003837FD">
      <w:pPr>
        <w:pStyle w:val="TM1"/>
        <w:tabs>
          <w:tab w:val="right" w:leader="dot" w:pos="9062"/>
        </w:tabs>
        <w:rPr>
          <w:noProof/>
        </w:rPr>
      </w:pPr>
      <w:r w:rsidRPr="00DD5762">
        <w:rPr>
          <w:rFonts w:ascii="Arial Narrow" w:hAnsi="Arial Narrow"/>
          <w:b/>
          <w:noProof/>
        </w:rPr>
        <w:t xml:space="preserve">S4TRA506 : </w:t>
      </w:r>
      <w:r w:rsidRPr="00DD5762">
        <w:rPr>
          <w:rFonts w:ascii="Arial Narrow" w:hAnsi="Arial Narrow"/>
          <w:noProof/>
        </w:rPr>
        <w:t>ART ET CULTURE A L'INTERNATIONAL</w:t>
      </w:r>
      <w:r>
        <w:rPr>
          <w:noProof/>
        </w:rPr>
        <w:tab/>
      </w:r>
      <w:r>
        <w:rPr>
          <w:noProof/>
        </w:rPr>
        <w:fldChar w:fldCharType="begin"/>
      </w:r>
      <w:r>
        <w:rPr>
          <w:noProof/>
        </w:rPr>
        <w:instrText xml:space="preserve"> PAGEREF _Toc397354955 \h </w:instrText>
      </w:r>
      <w:r>
        <w:rPr>
          <w:noProof/>
        </w:rPr>
      </w:r>
      <w:r>
        <w:rPr>
          <w:noProof/>
        </w:rPr>
        <w:fldChar w:fldCharType="separate"/>
      </w:r>
      <w:r>
        <w:rPr>
          <w:noProof/>
        </w:rPr>
        <w:t>18</w:t>
      </w:r>
      <w:r>
        <w:rPr>
          <w:noProof/>
        </w:rPr>
        <w:fldChar w:fldCharType="end"/>
      </w:r>
    </w:p>
    <w:p w:rsidR="003837FD" w:rsidRDefault="003837FD">
      <w:pPr>
        <w:pStyle w:val="TM1"/>
        <w:tabs>
          <w:tab w:val="right" w:leader="dot" w:pos="9062"/>
        </w:tabs>
        <w:rPr>
          <w:noProof/>
        </w:rPr>
      </w:pPr>
      <w:r w:rsidRPr="00DD5762">
        <w:rPr>
          <w:rFonts w:ascii="Arial Narrow" w:hAnsi="Arial Narrow"/>
          <w:b/>
          <w:noProof/>
        </w:rPr>
        <w:t xml:space="preserve">S4TRA507 : </w:t>
      </w:r>
      <w:r w:rsidRPr="00DD5762">
        <w:rPr>
          <w:rFonts w:ascii="Arial Narrow" w:hAnsi="Arial Narrow"/>
          <w:noProof/>
        </w:rPr>
        <w:t>GESTION DE PROJET APPLIQUEE</w:t>
      </w:r>
      <w:r>
        <w:rPr>
          <w:noProof/>
        </w:rPr>
        <w:tab/>
      </w:r>
      <w:r>
        <w:rPr>
          <w:noProof/>
        </w:rPr>
        <w:fldChar w:fldCharType="begin"/>
      </w:r>
      <w:r>
        <w:rPr>
          <w:noProof/>
        </w:rPr>
        <w:instrText xml:space="preserve"> PAGEREF _Toc397354956 \h </w:instrText>
      </w:r>
      <w:r>
        <w:rPr>
          <w:noProof/>
        </w:rPr>
      </w:r>
      <w:r>
        <w:rPr>
          <w:noProof/>
        </w:rPr>
        <w:fldChar w:fldCharType="separate"/>
      </w:r>
      <w:r>
        <w:rPr>
          <w:noProof/>
        </w:rPr>
        <w:t>22</w:t>
      </w:r>
      <w:r>
        <w:rPr>
          <w:noProof/>
        </w:rPr>
        <w:fldChar w:fldCharType="end"/>
      </w:r>
    </w:p>
    <w:p w:rsidR="003837FD" w:rsidRDefault="003837FD">
      <w:r>
        <w:fldChar w:fldCharType="end"/>
      </w:r>
      <w:r>
        <w:br w:type="page"/>
      </w:r>
    </w:p>
    <w:p w:rsidR="008E64E4" w:rsidRDefault="003837FD" w:rsidP="003837FD">
      <w:pPr>
        <w:pStyle w:val="Titre1"/>
        <w:rPr>
          <w:rFonts w:ascii="Arial Narrow" w:hAnsi="Arial Narrow"/>
          <w:color w:val="auto"/>
          <w:sz w:val="28"/>
        </w:rPr>
      </w:pPr>
      <w:bookmarkStart w:id="1" w:name="_Toc397354950"/>
      <w:r w:rsidRPr="003837FD">
        <w:rPr>
          <w:rFonts w:ascii="Arial Narrow" w:hAnsi="Arial Narrow"/>
          <w:b/>
          <w:color w:val="auto"/>
          <w:sz w:val="28"/>
        </w:rPr>
        <w:lastRenderedPageBreak/>
        <w:t xml:space="preserve">S4TRA501 : </w:t>
      </w:r>
      <w:r w:rsidRPr="003837FD">
        <w:rPr>
          <w:rFonts w:ascii="Arial Narrow" w:hAnsi="Arial Narrow"/>
          <w:color w:val="auto"/>
          <w:sz w:val="28"/>
        </w:rPr>
        <w:t>ENVIRONNEMENT DE LA CULTURE</w:t>
      </w:r>
      <w:bookmarkEnd w:id="1"/>
    </w:p>
    <w:p w:rsidR="003837FD" w:rsidRDefault="003837FD" w:rsidP="003837FD"/>
    <w:tbl>
      <w:tblPr>
        <w:tblW w:w="5017" w:type="pct"/>
        <w:tblInd w:w="-15" w:type="dxa"/>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000" w:firstRow="0" w:lastRow="0" w:firstColumn="0" w:lastColumn="0" w:noHBand="0" w:noVBand="0"/>
      </w:tblPr>
      <w:tblGrid>
        <w:gridCol w:w="1449"/>
        <w:gridCol w:w="1905"/>
        <w:gridCol w:w="1905"/>
        <w:gridCol w:w="1905"/>
        <w:gridCol w:w="1909"/>
      </w:tblGrid>
      <w:tr w:rsidR="003837FD" w:rsidTr="003837FD">
        <w:tc>
          <w:tcPr>
            <w:tcW w:w="798" w:type="pct"/>
            <w:tcBorders>
              <w:top w:val="single" w:sz="1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Responsable du Cours :</w:t>
            </w:r>
          </w:p>
        </w:tc>
        <w:tc>
          <w:tcPr>
            <w:tcW w:w="4202" w:type="pct"/>
            <w:gridSpan w:val="4"/>
            <w:tcBorders>
              <w:top w:val="single" w:sz="1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Martha ABAD GREBERT</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Enseignant(s) :</w:t>
            </w:r>
          </w:p>
        </w:tc>
        <w:tc>
          <w:tcPr>
            <w:tcW w:w="4202"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sz w:val="20"/>
              </w:rPr>
            </w:pPr>
            <w:r>
              <w:rPr>
                <w:rFonts w:ascii="Arial Narrow" w:hAnsi="Arial Narrow"/>
                <w:sz w:val="20"/>
              </w:rPr>
              <w:t>Philippe AUDUBERT</w:t>
            </w:r>
          </w:p>
          <w:p w:rsidR="003837FD" w:rsidRDefault="003837FD" w:rsidP="003837FD">
            <w:pPr>
              <w:spacing w:after="0"/>
              <w:rPr>
                <w:rFonts w:ascii="Arial Narrow" w:hAnsi="Arial Narrow"/>
                <w:sz w:val="20"/>
              </w:rPr>
            </w:pPr>
            <w:r>
              <w:rPr>
                <w:rFonts w:ascii="Arial Narrow" w:hAnsi="Arial Narrow"/>
                <w:sz w:val="20"/>
              </w:rPr>
              <w:t>Carole Lerendu</w:t>
            </w:r>
          </w:p>
          <w:p w:rsidR="003837FD" w:rsidRDefault="003837FD" w:rsidP="003837FD">
            <w:pPr>
              <w:spacing w:after="0"/>
              <w:rPr>
                <w:rFonts w:ascii="Arial Narrow" w:hAnsi="Arial Narrow"/>
                <w:sz w:val="20"/>
              </w:rPr>
            </w:pPr>
            <w:r>
              <w:rPr>
                <w:rFonts w:ascii="Arial Narrow" w:hAnsi="Arial Narrow"/>
                <w:sz w:val="20"/>
              </w:rPr>
              <w:t>Nicolas MINVIELLE</w:t>
            </w:r>
          </w:p>
          <w:p w:rsidR="003837FD" w:rsidRDefault="003837FD" w:rsidP="003837FD">
            <w:pPr>
              <w:spacing w:after="0"/>
              <w:rPr>
                <w:rFonts w:ascii="Arial Narrow" w:hAnsi="Arial Narrow"/>
                <w:sz w:val="20"/>
              </w:rPr>
            </w:pPr>
            <w:r>
              <w:rPr>
                <w:rFonts w:ascii="Arial Narrow" w:hAnsi="Arial Narrow"/>
                <w:sz w:val="20"/>
              </w:rPr>
              <w:t>Laurent NOEL</w:t>
            </w:r>
          </w:p>
          <w:p w:rsidR="003837FD" w:rsidRPr="003837FD" w:rsidRDefault="003837FD" w:rsidP="003837FD">
            <w:pPr>
              <w:spacing w:after="0"/>
              <w:rPr>
                <w:rFonts w:ascii="Calibri" w:hAnsi="Calibri" w:cs="Calibri"/>
              </w:rPr>
            </w:pPr>
            <w:r>
              <w:rPr>
                <w:rFonts w:ascii="Arial Narrow" w:hAnsi="Arial Narrow"/>
                <w:sz w:val="20"/>
              </w:rPr>
              <w:t>Martial POIRSON</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Description du Cours :</w:t>
            </w:r>
          </w:p>
        </w:tc>
        <w:tc>
          <w:tcPr>
            <w:tcW w:w="4202" w:type="pct"/>
            <w:gridSpan w:val="4"/>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Pendant les cours de ce module les élèves vont  apprendre la sociologie de la culture, ils vont comprendre les problématiques artistiques. Aussi  ils pourront acquérir de connaissances du droit de la propriété intellectuelle et artistique, ainsi que le cadre légal dans le "spectacle vivant", et la subtilité de l'emploi dans le secteur culturel.</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Objectif du cours :</w:t>
            </w:r>
          </w:p>
        </w:tc>
        <w:tc>
          <w:tcPr>
            <w:tcW w:w="4202" w:type="pct"/>
            <w:gridSpan w:val="4"/>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 xml:space="preserve">Les  cours doivent permettre d’acquérir une connaissance profonde et complète du contexte, de l'ensemble des éléments constituant le cadre de la culture. </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Compétences visées par les cours :</w:t>
            </w:r>
          </w:p>
        </w:tc>
        <w:tc>
          <w:tcPr>
            <w:tcW w:w="4202"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cs="Calibri"/>
                <w:sz w:val="20"/>
              </w:rPr>
            </w:pPr>
            <w:r>
              <w:rPr>
                <w:rFonts w:ascii="Arial Narrow" w:hAnsi="Arial Narrow"/>
                <w:b/>
                <w:sz w:val="20"/>
              </w:rPr>
              <w:t xml:space="preserve">LO02 - ANALYSER : </w:t>
            </w:r>
            <w:r>
              <w:rPr>
                <w:rFonts w:ascii="Arial Narrow" w:hAnsi="Arial Narrow" w:cs="Calibri"/>
                <w:sz w:val="20"/>
              </w:rPr>
              <w:t>Comprendre l'entreprise et son environnement complexe</w:t>
            </w:r>
          </w:p>
          <w:p w:rsidR="003837FD" w:rsidRDefault="003837FD" w:rsidP="003837FD">
            <w:pPr>
              <w:spacing w:after="0"/>
              <w:rPr>
                <w:rFonts w:ascii="Arial Narrow" w:hAnsi="Arial Narrow" w:cs="Calibri"/>
                <w:sz w:val="20"/>
              </w:rPr>
            </w:pPr>
            <w:r>
              <w:rPr>
                <w:rFonts w:ascii="Arial Narrow" w:hAnsi="Arial Narrow" w:cs="Calibri"/>
                <w:b/>
                <w:sz w:val="20"/>
              </w:rPr>
              <w:t xml:space="preserve">LO04 - ANALYSER : </w:t>
            </w:r>
            <w:r>
              <w:rPr>
                <w:rFonts w:ascii="Arial Narrow" w:hAnsi="Arial Narrow" w:cs="Calibri"/>
                <w:sz w:val="20"/>
              </w:rPr>
              <w:t>Comprendre et maîtriser les outils d'aide à la décision</w:t>
            </w:r>
          </w:p>
          <w:p w:rsidR="003837FD" w:rsidRDefault="003837FD" w:rsidP="003837FD">
            <w:pPr>
              <w:spacing w:after="0"/>
              <w:rPr>
                <w:rFonts w:ascii="Arial Narrow" w:hAnsi="Arial Narrow" w:cs="Calibri"/>
                <w:sz w:val="20"/>
              </w:rPr>
            </w:pPr>
            <w:r>
              <w:rPr>
                <w:rFonts w:ascii="Arial Narrow" w:hAnsi="Arial Narrow" w:cs="Calibri"/>
                <w:b/>
                <w:sz w:val="20"/>
              </w:rPr>
              <w:t xml:space="preserve">LO09 - ANTICIPER : </w:t>
            </w:r>
            <w:r>
              <w:rPr>
                <w:rFonts w:ascii="Arial Narrow" w:hAnsi="Arial Narrow" w:cs="Calibri"/>
                <w:sz w:val="20"/>
              </w:rPr>
              <w:t>Prévoir les conséquences économiques, sociales et environnementales d'une décision</w:t>
            </w:r>
          </w:p>
          <w:p w:rsidR="003837FD" w:rsidRDefault="003837FD" w:rsidP="003837FD">
            <w:pPr>
              <w:spacing w:after="0"/>
              <w:rPr>
                <w:rFonts w:ascii="Arial Narrow" w:hAnsi="Arial Narrow" w:cs="Calibri"/>
                <w:sz w:val="20"/>
              </w:rPr>
            </w:pPr>
            <w:r>
              <w:rPr>
                <w:rFonts w:ascii="Arial Narrow" w:hAnsi="Arial Narrow" w:cs="Calibri"/>
                <w:b/>
                <w:sz w:val="20"/>
              </w:rPr>
              <w:t xml:space="preserve">LO11 - DECIDER : </w:t>
            </w:r>
            <w:r>
              <w:rPr>
                <w:rFonts w:ascii="Arial Narrow" w:hAnsi="Arial Narrow" w:cs="Calibri"/>
                <w:sz w:val="20"/>
              </w:rPr>
              <w:t>Définir, proposer des choix stratégiques</w:t>
            </w:r>
          </w:p>
          <w:p w:rsidR="003837FD" w:rsidRDefault="003837FD" w:rsidP="003837FD">
            <w:pPr>
              <w:spacing w:after="0"/>
              <w:rPr>
                <w:rFonts w:ascii="Arial Narrow" w:hAnsi="Arial Narrow" w:cs="Calibri"/>
                <w:sz w:val="20"/>
              </w:rPr>
            </w:pPr>
            <w:r>
              <w:rPr>
                <w:rFonts w:ascii="Arial Narrow" w:hAnsi="Arial Narrow" w:cs="Calibri"/>
                <w:b/>
                <w:sz w:val="20"/>
              </w:rPr>
              <w:t xml:space="preserve">LO15 - AGIR : </w:t>
            </w:r>
            <w:r>
              <w:rPr>
                <w:rFonts w:ascii="Arial Narrow" w:hAnsi="Arial Narrow" w:cs="Calibri"/>
                <w:sz w:val="20"/>
              </w:rPr>
              <w:t>Mettre en application ses connaissances académiques et/ou professionnelles</w:t>
            </w:r>
          </w:p>
          <w:p w:rsidR="003837FD" w:rsidRPr="003837FD" w:rsidRDefault="003837FD" w:rsidP="003837FD">
            <w:pPr>
              <w:spacing w:after="0"/>
              <w:rPr>
                <w:rFonts w:ascii="Calibri" w:hAnsi="Calibri" w:cs="Calibri"/>
              </w:rPr>
            </w:pPr>
            <w:r>
              <w:rPr>
                <w:rFonts w:ascii="Arial Narrow" w:hAnsi="Arial Narrow" w:cs="Calibri"/>
                <w:b/>
                <w:sz w:val="20"/>
              </w:rPr>
              <w:t xml:space="preserve">LO17 - AGIR : </w:t>
            </w:r>
            <w:r>
              <w:rPr>
                <w:rFonts w:ascii="Arial Narrow" w:hAnsi="Arial Narrow" w:cs="Calibri"/>
                <w:sz w:val="20"/>
              </w:rPr>
              <w:t>Maîtriser la déclinaison opérationnelle (délais, coûts, …)</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Concepts enseignés :</w:t>
            </w:r>
          </w:p>
        </w:tc>
        <w:tc>
          <w:tcPr>
            <w:tcW w:w="4202"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sz w:val="20"/>
              </w:rPr>
            </w:pPr>
            <w:r>
              <w:rPr>
                <w:rFonts w:ascii="Arial Narrow" w:hAnsi="Arial Narrow"/>
                <w:sz w:val="20"/>
              </w:rPr>
              <w:t>Sociologie de la culture</w:t>
            </w:r>
            <w:r>
              <w:rPr>
                <w:rFonts w:ascii="Arial Narrow" w:hAnsi="Arial Narrow"/>
                <w:sz w:val="20"/>
              </w:rPr>
              <w:tab/>
            </w:r>
            <w:r>
              <w:rPr>
                <w:rFonts w:ascii="Arial Narrow" w:hAnsi="Arial Narrow"/>
                <w:sz w:val="20"/>
              </w:rPr>
              <w:tab/>
            </w:r>
            <w:r>
              <w:rPr>
                <w:rFonts w:ascii="Arial Narrow" w:hAnsi="Arial Narrow"/>
                <w:sz w:val="20"/>
              </w:rPr>
              <w:tab/>
            </w:r>
          </w:p>
          <w:p w:rsidR="003837FD" w:rsidRDefault="003837FD" w:rsidP="003837FD">
            <w:pPr>
              <w:spacing w:after="0"/>
              <w:rPr>
                <w:rFonts w:ascii="Arial Narrow" w:hAnsi="Arial Narrow"/>
                <w:sz w:val="20"/>
              </w:rPr>
            </w:pPr>
            <w:r>
              <w:rPr>
                <w:rFonts w:ascii="Arial Narrow" w:hAnsi="Arial Narrow"/>
                <w:sz w:val="20"/>
              </w:rPr>
              <w:t>Introduction aux problématiques artistiques</w:t>
            </w:r>
            <w:r>
              <w:rPr>
                <w:rFonts w:ascii="Arial Narrow" w:hAnsi="Arial Narrow"/>
                <w:sz w:val="20"/>
              </w:rPr>
              <w:tab/>
            </w:r>
            <w:r>
              <w:rPr>
                <w:rFonts w:ascii="Arial Narrow" w:hAnsi="Arial Narrow"/>
                <w:sz w:val="20"/>
              </w:rPr>
              <w:tab/>
            </w:r>
          </w:p>
          <w:p w:rsidR="003837FD" w:rsidRDefault="003837FD" w:rsidP="003837FD">
            <w:pPr>
              <w:spacing w:after="0"/>
              <w:rPr>
                <w:rFonts w:ascii="Arial Narrow" w:hAnsi="Arial Narrow"/>
                <w:sz w:val="20"/>
              </w:rPr>
            </w:pPr>
            <w:r>
              <w:rPr>
                <w:rFonts w:ascii="Arial Narrow" w:hAnsi="Arial Narrow"/>
                <w:sz w:val="20"/>
              </w:rPr>
              <w:t>Droit de la propriété intellectuelle et artistique</w:t>
            </w:r>
            <w:r>
              <w:rPr>
                <w:rFonts w:ascii="Arial Narrow" w:hAnsi="Arial Narrow"/>
                <w:sz w:val="20"/>
              </w:rPr>
              <w:tab/>
            </w:r>
            <w:r>
              <w:rPr>
                <w:rFonts w:ascii="Arial Narrow" w:hAnsi="Arial Narrow"/>
                <w:sz w:val="20"/>
              </w:rPr>
              <w:tab/>
            </w:r>
          </w:p>
          <w:p w:rsidR="003837FD" w:rsidRDefault="003837FD" w:rsidP="003837FD">
            <w:pPr>
              <w:spacing w:after="0"/>
              <w:rPr>
                <w:rFonts w:ascii="Arial Narrow" w:hAnsi="Arial Narrow"/>
                <w:sz w:val="20"/>
              </w:rPr>
            </w:pPr>
            <w:r>
              <w:rPr>
                <w:rFonts w:ascii="Arial Narrow" w:hAnsi="Arial Narrow"/>
                <w:sz w:val="20"/>
              </w:rPr>
              <w:t>Le cadre légal dans le "spectacle vivant"</w:t>
            </w:r>
            <w:r>
              <w:rPr>
                <w:rFonts w:ascii="Arial Narrow" w:hAnsi="Arial Narrow"/>
                <w:sz w:val="20"/>
              </w:rPr>
              <w:tab/>
            </w:r>
            <w:r>
              <w:rPr>
                <w:rFonts w:ascii="Arial Narrow" w:hAnsi="Arial Narrow"/>
                <w:sz w:val="20"/>
              </w:rPr>
              <w:tab/>
            </w:r>
          </w:p>
          <w:p w:rsidR="003837FD" w:rsidRPr="003837FD" w:rsidRDefault="003837FD" w:rsidP="003837FD">
            <w:pPr>
              <w:spacing w:after="0"/>
              <w:rPr>
                <w:rFonts w:ascii="Calibri" w:hAnsi="Calibri" w:cs="Calibri"/>
              </w:rPr>
            </w:pPr>
            <w:r>
              <w:rPr>
                <w:rFonts w:ascii="Arial Narrow" w:hAnsi="Arial Narrow"/>
                <w:sz w:val="20"/>
              </w:rPr>
              <w:t>L’emploi dans le secteur culturel</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Méthodes pédagogiques :</w:t>
            </w:r>
          </w:p>
        </w:tc>
        <w:tc>
          <w:tcPr>
            <w:tcW w:w="4202"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cs="Calibri"/>
                <w:sz w:val="20"/>
              </w:rPr>
            </w:pPr>
            <w:r>
              <w:rPr>
                <w:rFonts w:ascii="Arial Narrow" w:hAnsi="Arial Narrow"/>
                <w:sz w:val="20"/>
              </w:rPr>
              <w:t>Cours, études de cas et discussions</w:t>
            </w:r>
          </w:p>
          <w:p w:rsidR="003837FD" w:rsidRDefault="003837FD" w:rsidP="003837FD">
            <w:pPr>
              <w:spacing w:after="0"/>
              <w:rPr>
                <w:rFonts w:ascii="Arial Narrow" w:hAnsi="Arial Narrow" w:cs="Calibri"/>
                <w:sz w:val="20"/>
              </w:rPr>
            </w:pPr>
            <w:r>
              <w:rPr>
                <w:rFonts w:ascii="Arial Narrow" w:hAnsi="Arial Narrow" w:cs="Calibri"/>
                <w:sz w:val="20"/>
              </w:rPr>
              <w:t>Equilibre entre connaissances académiques et expériences professionnelles</w:t>
            </w:r>
          </w:p>
          <w:p w:rsidR="003837FD" w:rsidRDefault="003837FD" w:rsidP="003837FD">
            <w:pPr>
              <w:spacing w:after="0"/>
              <w:rPr>
                <w:rFonts w:ascii="Arial Narrow" w:hAnsi="Arial Narrow" w:cs="Calibri"/>
                <w:sz w:val="20"/>
              </w:rPr>
            </w:pPr>
            <w:r>
              <w:rPr>
                <w:rFonts w:ascii="Arial Narrow" w:hAnsi="Arial Narrow" w:cs="Calibri"/>
                <w:sz w:val="20"/>
              </w:rPr>
              <w:t>Exercices</w:t>
            </w:r>
          </w:p>
          <w:p w:rsidR="003837FD" w:rsidRPr="003837FD" w:rsidRDefault="003837FD" w:rsidP="003837FD">
            <w:pPr>
              <w:spacing w:after="0"/>
              <w:rPr>
                <w:rFonts w:ascii="Calibri" w:hAnsi="Calibri" w:cs="Calibri"/>
              </w:rPr>
            </w:pPr>
            <w:r>
              <w:rPr>
                <w:rFonts w:ascii="Arial Narrow" w:hAnsi="Arial Narrow" w:cs="Calibri"/>
                <w:sz w:val="20"/>
              </w:rPr>
              <w:t>Etudes de cas</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Travail attendu :</w:t>
            </w:r>
          </w:p>
        </w:tc>
        <w:tc>
          <w:tcPr>
            <w:tcW w:w="4202" w:type="pct"/>
            <w:gridSpan w:val="4"/>
            <w:tcBorders>
              <w:top w:val="single" w:sz="2" w:space="0" w:color="auto"/>
              <w:left w:val="single" w:sz="2" w:space="0" w:color="auto"/>
              <w:bottom w:val="single" w:sz="2" w:space="0" w:color="auto"/>
            </w:tcBorders>
            <w:shd w:val="clear" w:color="auto" w:fill="auto"/>
          </w:tcPr>
          <w:p w:rsidR="003837FD" w:rsidRDefault="003837FD" w:rsidP="003837FD">
            <w:pPr>
              <w:spacing w:after="0"/>
              <w:rPr>
                <w:rFonts w:ascii="Arial Narrow" w:hAnsi="Arial Narrow"/>
                <w:sz w:val="20"/>
              </w:rPr>
            </w:pPr>
            <w:r>
              <w:rPr>
                <w:rFonts w:ascii="Arial Narrow" w:hAnsi="Arial Narrow"/>
                <w:sz w:val="20"/>
              </w:rPr>
              <w:t>Lecture et préparation régulière des cours</w:t>
            </w:r>
          </w:p>
          <w:p w:rsidR="003837FD" w:rsidRDefault="003837FD" w:rsidP="003837FD">
            <w:pPr>
              <w:spacing w:after="0"/>
              <w:rPr>
                <w:rFonts w:ascii="Arial Narrow" w:hAnsi="Arial Narrow"/>
                <w:sz w:val="20"/>
              </w:rPr>
            </w:pPr>
            <w:r>
              <w:rPr>
                <w:rFonts w:ascii="Arial Narrow" w:hAnsi="Arial Narrow"/>
                <w:sz w:val="20"/>
              </w:rPr>
              <w:t>Participation active lors des différentes présentations.</w:t>
            </w:r>
          </w:p>
          <w:p w:rsidR="003837FD" w:rsidRDefault="003837FD" w:rsidP="003837FD">
            <w:pPr>
              <w:spacing w:after="0"/>
              <w:rPr>
                <w:rFonts w:ascii="Arial Narrow" w:hAnsi="Arial Narrow"/>
                <w:sz w:val="20"/>
              </w:rPr>
            </w:pPr>
            <w:r>
              <w:rPr>
                <w:rFonts w:ascii="Arial Narrow" w:hAnsi="Arial Narrow"/>
                <w:sz w:val="20"/>
              </w:rPr>
              <w:t xml:space="preserve">Apprentissage des nouveaux concepts </w:t>
            </w:r>
          </w:p>
          <w:p w:rsidR="003837FD" w:rsidRDefault="003837FD" w:rsidP="003837FD">
            <w:pPr>
              <w:spacing w:after="0"/>
              <w:rPr>
                <w:rFonts w:ascii="Arial Narrow" w:hAnsi="Arial Narrow"/>
                <w:sz w:val="20"/>
              </w:rPr>
            </w:pPr>
            <w:r>
              <w:rPr>
                <w:rFonts w:ascii="Arial Narrow" w:hAnsi="Arial Narrow"/>
                <w:sz w:val="20"/>
              </w:rPr>
              <w:t>Etudes de cas notées</w:t>
            </w:r>
          </w:p>
          <w:p w:rsidR="003837FD" w:rsidRPr="003837FD" w:rsidRDefault="003837FD" w:rsidP="003837FD">
            <w:pPr>
              <w:spacing w:after="0"/>
              <w:rPr>
                <w:rFonts w:ascii="Calibri" w:hAnsi="Calibri" w:cs="Calibri"/>
              </w:rPr>
            </w:pPr>
            <w:r>
              <w:rPr>
                <w:rFonts w:ascii="Arial Narrow" w:hAnsi="Arial Narrow"/>
                <w:sz w:val="20"/>
              </w:rPr>
              <w:t>Assiduité aux visites ou spectacles.</w:t>
            </w:r>
          </w:p>
        </w:tc>
      </w:tr>
      <w:tr w:rsidR="003837FD" w:rsidTr="003837FD">
        <w:trPr>
          <w:trHeight w:val="95"/>
        </w:trPr>
        <w:tc>
          <w:tcPr>
            <w:tcW w:w="798" w:type="pct"/>
            <w:vMerge w:val="restart"/>
            <w:tcBorders>
              <w:top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Evaluation :</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Evaluation</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Taux</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Modalité de l'évaluation</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Taux</w:t>
            </w:r>
          </w:p>
        </w:tc>
      </w:tr>
      <w:tr w:rsidR="003837FD" w:rsidTr="003837FD">
        <w:trPr>
          <w:trHeight w:val="95"/>
        </w:trPr>
        <w:tc>
          <w:tcPr>
            <w:tcW w:w="798" w:type="pct"/>
            <w:vMerge/>
            <w:tcBorders>
              <w:right w:val="single" w:sz="2" w:space="0" w:color="auto"/>
            </w:tcBorders>
            <w:shd w:val="clear" w:color="auto" w:fill="C0C0C0"/>
          </w:tcPr>
          <w:p w:rsidR="003837FD" w:rsidRDefault="003837FD" w:rsidP="003837FD">
            <w:pPr>
              <w:spacing w:after="0"/>
              <w:rPr>
                <w:rFonts w:ascii="Arial Narrow" w:hAnsi="Arial Narrow"/>
                <w:b/>
                <w:sz w:val="20"/>
              </w:rPr>
            </w:pP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Contrôle final</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80 %</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Dossier</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80 %</w:t>
            </w:r>
          </w:p>
        </w:tc>
      </w:tr>
      <w:tr w:rsidR="003837FD" w:rsidTr="003837FD">
        <w:trPr>
          <w:trHeight w:val="95"/>
        </w:trPr>
        <w:tc>
          <w:tcPr>
            <w:tcW w:w="798" w:type="pct"/>
            <w:vMerge/>
            <w:tcBorders>
              <w:bottom w:val="single" w:sz="2" w:space="0" w:color="auto"/>
              <w:right w:val="single" w:sz="2" w:space="0" w:color="auto"/>
            </w:tcBorders>
            <w:shd w:val="clear" w:color="auto" w:fill="C0C0C0"/>
          </w:tcPr>
          <w:p w:rsidR="003837FD" w:rsidRDefault="003837FD" w:rsidP="003837FD">
            <w:pPr>
              <w:spacing w:after="0"/>
              <w:rPr>
                <w:rFonts w:ascii="Arial Narrow" w:hAnsi="Arial Narrow"/>
                <w:b/>
                <w:sz w:val="20"/>
              </w:rPr>
            </w:pP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Contrôle Continu</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20 %</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Assiduité et participation en classe</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20 %</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Bibliographie :</w:t>
            </w:r>
          </w:p>
        </w:tc>
        <w:tc>
          <w:tcPr>
            <w:tcW w:w="4202" w:type="pct"/>
            <w:gridSpan w:val="4"/>
            <w:tcBorders>
              <w:top w:val="single" w:sz="2" w:space="0" w:color="auto"/>
              <w:left w:val="single" w:sz="2" w:space="0" w:color="auto"/>
              <w:bottom w:val="single" w:sz="2" w:space="0" w:color="auto"/>
            </w:tcBorders>
            <w:shd w:val="clear" w:color="auto" w:fill="auto"/>
          </w:tcPr>
          <w:p w:rsidR="003837FD" w:rsidRDefault="003837FD" w:rsidP="003837FD">
            <w:pPr>
              <w:spacing w:after="0"/>
              <w:rPr>
                <w:rFonts w:ascii="Arial Narrow" w:hAnsi="Arial Narrow" w:cs="Calibri"/>
                <w:sz w:val="20"/>
              </w:rPr>
            </w:pPr>
            <w:r>
              <w:rPr>
                <w:rFonts w:ascii="Wingdings 2" w:hAnsi="Wingdings 2"/>
                <w:sz w:val="14"/>
              </w:rPr>
              <w:t></w:t>
            </w:r>
            <w:r>
              <w:rPr>
                <w:rFonts w:ascii="Arial Narrow" w:hAnsi="Arial Narrow" w:cs="Calibri"/>
                <w:sz w:val="20"/>
              </w:rPr>
              <w:t xml:space="preserve"> Bibliographie</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La culture. A quel prix? PFLIEGER, Sylvie.Ellipses.La france de demain.</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Anderson, J, Reckhenrich,  J, Kupp, M, (2011), The Fine Art of Success: How Learning Great Art Can Create Great Business, Wiley and Sons: London</w:t>
            </w:r>
          </w:p>
          <w:p w:rsidR="003837FD" w:rsidRPr="003837FD" w:rsidRDefault="003837FD" w:rsidP="003837FD">
            <w:pPr>
              <w:spacing w:after="0"/>
              <w:rPr>
                <w:rFonts w:ascii="Calibri" w:hAnsi="Calibri" w:cs="Calibri"/>
              </w:rPr>
            </w:pPr>
            <w:r>
              <w:rPr>
                <w:rFonts w:ascii="Wingdings 2" w:hAnsi="Wingdings 2" w:cs="Calibri"/>
                <w:sz w:val="14"/>
              </w:rPr>
              <w:t></w:t>
            </w:r>
            <w:r>
              <w:rPr>
                <w:rFonts w:ascii="Arial Narrow" w:hAnsi="Arial Narrow" w:cs="Calibri"/>
                <w:sz w:val="20"/>
              </w:rPr>
              <w:t xml:space="preserve"> Belting H. , L’histoire de l’art est-elle finie ?,  éd. Jacqueline Chambon, 1999</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lastRenderedPageBreak/>
              <w:t>Nombre de crédits :</w:t>
            </w:r>
          </w:p>
        </w:tc>
        <w:tc>
          <w:tcPr>
            <w:tcW w:w="4202" w:type="pct"/>
            <w:gridSpan w:val="4"/>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4,00</w:t>
            </w:r>
          </w:p>
        </w:tc>
      </w:tr>
      <w:tr w:rsidR="003837FD" w:rsidTr="003837FD">
        <w:tc>
          <w:tcPr>
            <w:tcW w:w="798" w:type="pct"/>
            <w:tcBorders>
              <w:top w:val="single" w:sz="2" w:space="0" w:color="auto"/>
              <w:bottom w:val="single" w:sz="1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Planning :</w:t>
            </w:r>
          </w:p>
        </w:tc>
        <w:tc>
          <w:tcPr>
            <w:tcW w:w="4202" w:type="pct"/>
            <w:gridSpan w:val="4"/>
            <w:tcBorders>
              <w:top w:val="single" w:sz="2" w:space="0" w:color="auto"/>
              <w:left w:val="single" w:sz="2" w:space="0" w:color="auto"/>
              <w:bottom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10 cours. 30 heures.</w:t>
            </w:r>
          </w:p>
        </w:tc>
      </w:tr>
    </w:tbl>
    <w:p w:rsidR="003837FD" w:rsidRDefault="003837FD" w:rsidP="003837FD"/>
    <w:p w:rsidR="003837FD" w:rsidRDefault="003837FD">
      <w:r>
        <w:br w:type="page"/>
      </w:r>
    </w:p>
    <w:tbl>
      <w:tblPr>
        <w:tblW w:w="5066" w:type="pct"/>
        <w:tblInd w:w="-15" w:type="dxa"/>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000" w:firstRow="0" w:lastRow="0" w:firstColumn="0" w:lastColumn="0" w:noHBand="0" w:noVBand="0"/>
      </w:tblPr>
      <w:tblGrid>
        <w:gridCol w:w="850"/>
        <w:gridCol w:w="850"/>
        <w:gridCol w:w="7440"/>
        <w:gridCol w:w="21"/>
      </w:tblGrid>
      <w:tr w:rsidR="003837FD" w:rsidTr="003837FD">
        <w:trPr>
          <w:gridAfter w:val="1"/>
          <w:wAfter w:w="21" w:type="dxa"/>
        </w:trPr>
        <w:tc>
          <w:tcPr>
            <w:tcW w:w="9140" w:type="dxa"/>
            <w:gridSpan w:val="3"/>
            <w:tcBorders>
              <w:top w:val="single" w:sz="12" w:space="0" w:color="auto"/>
              <w:bottom w:val="single" w:sz="1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lastRenderedPageBreak/>
              <w:t>Planning</w:t>
            </w:r>
          </w:p>
        </w:tc>
      </w:tr>
      <w:tr w:rsidR="003837FD" w:rsidTr="003837FD">
        <w:trPr>
          <w:trHeight w:val="58"/>
        </w:trPr>
        <w:tc>
          <w:tcPr>
            <w:tcW w:w="850" w:type="dxa"/>
            <w:tcBorders>
              <w:top w:val="nil"/>
              <w:bottom w:val="single" w:sz="12" w:space="0" w:color="auto"/>
              <w:right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N° séance</w:t>
            </w:r>
          </w:p>
        </w:tc>
        <w:tc>
          <w:tcPr>
            <w:tcW w:w="850" w:type="dxa"/>
            <w:tcBorders>
              <w:top w:val="nil"/>
              <w:left w:val="single" w:sz="12" w:space="0" w:color="auto"/>
              <w:bottom w:val="single" w:sz="12" w:space="0" w:color="auto"/>
              <w:right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Type séance</w:t>
            </w:r>
          </w:p>
        </w:tc>
        <w:tc>
          <w:tcPr>
            <w:tcW w:w="7461" w:type="dxa"/>
            <w:gridSpan w:val="2"/>
            <w:tcBorders>
              <w:top w:val="nil"/>
              <w:left w:val="single" w:sz="12" w:space="0" w:color="auto"/>
              <w:bottom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Descriptif séance</w:t>
            </w:r>
          </w:p>
        </w:tc>
      </w:tr>
      <w:tr w:rsidR="003837FD" w:rsidTr="003837FD">
        <w:trPr>
          <w:trHeight w:val="56"/>
        </w:trPr>
        <w:tc>
          <w:tcPr>
            <w:tcW w:w="850" w:type="dxa"/>
            <w:tcBorders>
              <w:top w:val="single" w:sz="1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1</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Sociologie de la culture 1 et 2</w:t>
            </w:r>
          </w:p>
          <w:p w:rsidR="003837FD" w:rsidRPr="003837FD" w:rsidRDefault="003837FD" w:rsidP="003837FD">
            <w:pPr>
              <w:spacing w:after="0"/>
              <w:rPr>
                <w:rFonts w:ascii="Calibri" w:hAnsi="Calibri" w:cs="Calibri"/>
              </w:rPr>
            </w:pPr>
            <w:r>
              <w:rPr>
                <w:rFonts w:ascii="Arial Narrow" w:hAnsi="Arial Narrow" w:cs="Calibri"/>
                <w:sz w:val="20"/>
              </w:rPr>
              <w:t>Dans le module deux séances de trois heures sont consacrées  à environnement de la culture et des arts.</w:t>
            </w:r>
          </w:p>
        </w:tc>
      </w:tr>
      <w:tr w:rsidR="003837FD" w:rsidTr="003837FD">
        <w:trPr>
          <w:trHeight w:val="56"/>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2</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Sociologie de la culture 3 et 4</w:t>
            </w:r>
          </w:p>
          <w:p w:rsidR="003837FD" w:rsidRPr="003837FD" w:rsidRDefault="003837FD" w:rsidP="003837FD">
            <w:pPr>
              <w:spacing w:after="0"/>
              <w:rPr>
                <w:rFonts w:ascii="Calibri" w:hAnsi="Calibri" w:cs="Calibri"/>
              </w:rPr>
            </w:pPr>
            <w:r>
              <w:rPr>
                <w:rFonts w:ascii="Arial Narrow" w:hAnsi="Arial Narrow" w:cs="Calibri"/>
                <w:sz w:val="20"/>
              </w:rPr>
              <w:t>Dans le module deux séances de trois heures sont consacrées  à la socio-économie de la culture et des arts.</w:t>
            </w:r>
          </w:p>
        </w:tc>
      </w:tr>
      <w:tr w:rsidR="003837FD" w:rsidTr="003837FD">
        <w:trPr>
          <w:trHeight w:val="56"/>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3</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Sociologie de la culture 5 et 6</w:t>
            </w:r>
          </w:p>
          <w:p w:rsidR="003837FD" w:rsidRDefault="003837FD" w:rsidP="003837FD">
            <w:pPr>
              <w:spacing w:after="0"/>
              <w:rPr>
                <w:rFonts w:ascii="Arial Narrow" w:hAnsi="Arial Narrow" w:cs="Calibri"/>
                <w:sz w:val="20"/>
              </w:rPr>
            </w:pPr>
            <w:r>
              <w:rPr>
                <w:rFonts w:ascii="Arial Narrow" w:hAnsi="Arial Narrow" w:cs="Calibri"/>
                <w:sz w:val="20"/>
              </w:rPr>
              <w:t xml:space="preserve"> Les politiques culturelles à l'ère des nouveaux médias: histoire, bilan, prospective pendant  3 heures puis </w:t>
            </w:r>
          </w:p>
          <w:p w:rsidR="003837FD" w:rsidRPr="003837FD" w:rsidRDefault="003837FD" w:rsidP="003837FD">
            <w:pPr>
              <w:spacing w:after="0"/>
              <w:rPr>
                <w:rFonts w:ascii="Calibri" w:hAnsi="Calibri" w:cs="Calibri"/>
              </w:rPr>
            </w:pPr>
            <w:r>
              <w:rPr>
                <w:rFonts w:ascii="Arial Narrow" w:hAnsi="Arial Narrow" w:cs="Calibri"/>
                <w:sz w:val="20"/>
              </w:rPr>
              <w:t xml:space="preserve">le suivi de création (en partenariat avec le Grand T). </w:t>
            </w:r>
          </w:p>
        </w:tc>
      </w:tr>
      <w:tr w:rsidR="003837FD" w:rsidTr="003837FD">
        <w:trPr>
          <w:trHeight w:val="56"/>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4</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Introduction aux problématiques artistiques</w:t>
            </w:r>
          </w:p>
        </w:tc>
      </w:tr>
      <w:tr w:rsidR="003837FD" w:rsidTr="003837FD">
        <w:trPr>
          <w:trHeight w:val="56"/>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5</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Droit de la propriété intellectuelle et artistique</w:t>
            </w:r>
          </w:p>
          <w:p w:rsidR="003837FD" w:rsidRPr="003837FD" w:rsidRDefault="003837FD" w:rsidP="003837FD">
            <w:pPr>
              <w:spacing w:after="0"/>
              <w:rPr>
                <w:rFonts w:ascii="Calibri" w:hAnsi="Calibri" w:cs="Calibri"/>
              </w:rPr>
            </w:pPr>
            <w:r>
              <w:rPr>
                <w:rFonts w:ascii="Arial Narrow" w:hAnsi="Arial Narrow" w:cs="Calibri"/>
                <w:sz w:val="20"/>
              </w:rPr>
              <w:t xml:space="preserve">Un cours sur la gestion stratégique de la propriété intellectuelle pour les agences de création.  </w:t>
            </w:r>
          </w:p>
        </w:tc>
      </w:tr>
      <w:tr w:rsidR="003837FD" w:rsidTr="003837FD">
        <w:trPr>
          <w:trHeight w:val="56"/>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6</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Le cadre légal dans le "spectacle vivant"</w:t>
            </w:r>
          </w:p>
        </w:tc>
      </w:tr>
      <w:tr w:rsidR="003837FD" w:rsidTr="003837FD">
        <w:trPr>
          <w:trHeight w:val="56"/>
        </w:trPr>
        <w:tc>
          <w:tcPr>
            <w:tcW w:w="850" w:type="dxa"/>
            <w:tcBorders>
              <w:top w:val="single" w:sz="2" w:space="0" w:color="auto"/>
              <w:bottom w:val="single" w:sz="1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7</w:t>
            </w:r>
          </w:p>
        </w:tc>
        <w:tc>
          <w:tcPr>
            <w:tcW w:w="850" w:type="dxa"/>
            <w:tcBorders>
              <w:top w:val="nil"/>
              <w:left w:val="single" w:sz="2" w:space="0" w:color="auto"/>
              <w:bottom w:val="single" w:sz="1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1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 xml:space="preserve">L’emploi dans le secteur culturel </w:t>
            </w:r>
          </w:p>
          <w:p w:rsidR="003837FD" w:rsidRPr="003837FD" w:rsidRDefault="003837FD" w:rsidP="003837FD">
            <w:pPr>
              <w:spacing w:after="0"/>
              <w:rPr>
                <w:rFonts w:ascii="Calibri" w:hAnsi="Calibri" w:cs="Calibri"/>
              </w:rPr>
            </w:pPr>
            <w:r>
              <w:rPr>
                <w:rFonts w:ascii="Arial Narrow" w:hAnsi="Arial Narrow" w:cs="Calibri"/>
                <w:sz w:val="20"/>
              </w:rPr>
              <w:t xml:space="preserve">L’emploi culturel. Ses caractéristiques et les particularités de ressources humaines dans ce secteur. </w:t>
            </w:r>
          </w:p>
        </w:tc>
      </w:tr>
    </w:tbl>
    <w:p w:rsidR="003837FD" w:rsidRDefault="003837FD" w:rsidP="003837FD"/>
    <w:p w:rsidR="003837FD" w:rsidRDefault="003837FD">
      <w:r>
        <w:br w:type="page"/>
      </w:r>
    </w:p>
    <w:p w:rsidR="003837FD" w:rsidRDefault="003837FD" w:rsidP="003837FD">
      <w:pPr>
        <w:pStyle w:val="Titre1"/>
        <w:rPr>
          <w:rFonts w:ascii="Arial Narrow" w:hAnsi="Arial Narrow"/>
          <w:color w:val="auto"/>
          <w:sz w:val="28"/>
        </w:rPr>
      </w:pPr>
      <w:bookmarkStart w:id="2" w:name="_Toc397354951"/>
      <w:r w:rsidRPr="003837FD">
        <w:rPr>
          <w:rFonts w:ascii="Arial Narrow" w:hAnsi="Arial Narrow"/>
          <w:b/>
          <w:color w:val="auto"/>
          <w:sz w:val="28"/>
        </w:rPr>
        <w:lastRenderedPageBreak/>
        <w:t xml:space="preserve">S4TRA502 : </w:t>
      </w:r>
      <w:r w:rsidRPr="003837FD">
        <w:rPr>
          <w:rFonts w:ascii="Arial Narrow" w:hAnsi="Arial Narrow"/>
          <w:color w:val="auto"/>
          <w:sz w:val="28"/>
        </w:rPr>
        <w:t>LES OUTILS DU MANAGEMENT ARTISTIQUE ET CULTUREL</w:t>
      </w:r>
      <w:bookmarkEnd w:id="2"/>
    </w:p>
    <w:p w:rsidR="003837FD" w:rsidRDefault="003837FD" w:rsidP="003837FD"/>
    <w:tbl>
      <w:tblPr>
        <w:tblW w:w="5017" w:type="pct"/>
        <w:tblInd w:w="-15" w:type="dxa"/>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000" w:firstRow="0" w:lastRow="0" w:firstColumn="0" w:lastColumn="0" w:noHBand="0" w:noVBand="0"/>
      </w:tblPr>
      <w:tblGrid>
        <w:gridCol w:w="1453"/>
        <w:gridCol w:w="1905"/>
        <w:gridCol w:w="1905"/>
        <w:gridCol w:w="1905"/>
        <w:gridCol w:w="1905"/>
      </w:tblGrid>
      <w:tr w:rsidR="003837FD" w:rsidTr="003837FD">
        <w:tc>
          <w:tcPr>
            <w:tcW w:w="800" w:type="pct"/>
            <w:tcBorders>
              <w:top w:val="single" w:sz="1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Responsable du Cours :</w:t>
            </w:r>
          </w:p>
        </w:tc>
        <w:tc>
          <w:tcPr>
            <w:tcW w:w="4200" w:type="pct"/>
            <w:gridSpan w:val="4"/>
            <w:tcBorders>
              <w:top w:val="single" w:sz="1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Martha ABAD GREBERT</w:t>
            </w:r>
          </w:p>
        </w:tc>
      </w:tr>
      <w:tr w:rsidR="003837FD" w:rsidTr="003837FD">
        <w:tc>
          <w:tcPr>
            <w:tcW w:w="800"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Enseignant(s) :</w:t>
            </w:r>
          </w:p>
        </w:tc>
        <w:tc>
          <w:tcPr>
            <w:tcW w:w="4200"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sz w:val="20"/>
              </w:rPr>
            </w:pPr>
            <w:r>
              <w:rPr>
                <w:rFonts w:ascii="Arial Narrow" w:hAnsi="Arial Narrow"/>
                <w:sz w:val="20"/>
              </w:rPr>
              <w:t>Philippe AUDUBERT</w:t>
            </w:r>
          </w:p>
          <w:p w:rsidR="003837FD" w:rsidRDefault="003837FD" w:rsidP="003837FD">
            <w:pPr>
              <w:spacing w:after="0"/>
              <w:rPr>
                <w:rFonts w:ascii="Arial Narrow" w:hAnsi="Arial Narrow"/>
                <w:sz w:val="20"/>
              </w:rPr>
            </w:pPr>
            <w:r>
              <w:rPr>
                <w:rFonts w:ascii="Arial Narrow" w:hAnsi="Arial Narrow"/>
                <w:sz w:val="20"/>
              </w:rPr>
              <w:t>Tamara CHARLES</w:t>
            </w:r>
          </w:p>
          <w:p w:rsidR="003837FD" w:rsidRDefault="003837FD" w:rsidP="003837FD">
            <w:pPr>
              <w:spacing w:after="0"/>
              <w:rPr>
                <w:rFonts w:ascii="Arial Narrow" w:hAnsi="Arial Narrow"/>
                <w:sz w:val="20"/>
              </w:rPr>
            </w:pPr>
            <w:r>
              <w:rPr>
                <w:rFonts w:ascii="Arial Narrow" w:hAnsi="Arial Narrow"/>
                <w:sz w:val="20"/>
              </w:rPr>
              <w:t>Christian MOINARD</w:t>
            </w:r>
          </w:p>
          <w:p w:rsidR="003837FD" w:rsidRPr="003837FD" w:rsidRDefault="003837FD" w:rsidP="003837FD">
            <w:pPr>
              <w:spacing w:after="0"/>
              <w:rPr>
                <w:rFonts w:ascii="Calibri" w:hAnsi="Calibri" w:cs="Calibri"/>
              </w:rPr>
            </w:pPr>
            <w:r>
              <w:rPr>
                <w:rFonts w:ascii="Arial Narrow" w:hAnsi="Arial Narrow"/>
                <w:sz w:val="20"/>
              </w:rPr>
              <w:t>Catherine MOREL</w:t>
            </w:r>
          </w:p>
        </w:tc>
      </w:tr>
      <w:tr w:rsidR="003837FD" w:rsidTr="003837FD">
        <w:tc>
          <w:tcPr>
            <w:tcW w:w="800"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Description du Cours :</w:t>
            </w:r>
          </w:p>
        </w:tc>
        <w:tc>
          <w:tcPr>
            <w:tcW w:w="4200" w:type="pct"/>
            <w:gridSpan w:val="4"/>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 xml:space="preserve">Pendant les cours de ce module les élèves vont  apprendre l’analyse financière appliquée aux organisations, ils vont pouvoir faire une  évaluation des actions politiques culturelles. Ils vont réfléchir sur  la Marque en milieu culturelle,  sur le mécénat et  l’organisation événementielle.   </w:t>
            </w:r>
          </w:p>
        </w:tc>
      </w:tr>
      <w:tr w:rsidR="003837FD" w:rsidTr="003837FD">
        <w:tc>
          <w:tcPr>
            <w:tcW w:w="800"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Objectif du cours :</w:t>
            </w:r>
          </w:p>
        </w:tc>
        <w:tc>
          <w:tcPr>
            <w:tcW w:w="4200" w:type="pct"/>
            <w:gridSpan w:val="4"/>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Les  cours doivent permettre d’acquérir un connaissance profonde et complète de la façon de gérer un projet dans la cadre des organisations culturelles.  Apprentissage et mise en application des outils du management adaptés aux besoins spécifiques du secteur.</w:t>
            </w:r>
          </w:p>
        </w:tc>
      </w:tr>
      <w:tr w:rsidR="003837FD" w:rsidTr="003837FD">
        <w:tc>
          <w:tcPr>
            <w:tcW w:w="800"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Compétences visées par les cours :</w:t>
            </w:r>
          </w:p>
        </w:tc>
        <w:tc>
          <w:tcPr>
            <w:tcW w:w="4200"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cs="Calibri"/>
                <w:sz w:val="20"/>
              </w:rPr>
            </w:pPr>
            <w:r>
              <w:rPr>
                <w:rFonts w:ascii="Arial Narrow" w:hAnsi="Arial Narrow"/>
                <w:b/>
                <w:sz w:val="20"/>
              </w:rPr>
              <w:t xml:space="preserve">LO08 - ANTICIPER : </w:t>
            </w:r>
            <w:r>
              <w:rPr>
                <w:rFonts w:ascii="Arial Narrow" w:hAnsi="Arial Narrow" w:cs="Calibri"/>
                <w:sz w:val="20"/>
              </w:rPr>
              <w:t>Identifier et exploiter les opportunités</w:t>
            </w:r>
          </w:p>
          <w:p w:rsidR="003837FD" w:rsidRDefault="003837FD" w:rsidP="003837FD">
            <w:pPr>
              <w:spacing w:after="0"/>
              <w:rPr>
                <w:rFonts w:ascii="Arial Narrow" w:hAnsi="Arial Narrow" w:cs="Calibri"/>
                <w:sz w:val="20"/>
              </w:rPr>
            </w:pPr>
            <w:r>
              <w:rPr>
                <w:rFonts w:ascii="Arial Narrow" w:hAnsi="Arial Narrow" w:cs="Calibri"/>
                <w:b/>
                <w:sz w:val="20"/>
              </w:rPr>
              <w:t xml:space="preserve">LO04 - ANALYSER : </w:t>
            </w:r>
            <w:r>
              <w:rPr>
                <w:rFonts w:ascii="Arial Narrow" w:hAnsi="Arial Narrow" w:cs="Calibri"/>
                <w:sz w:val="20"/>
              </w:rPr>
              <w:t>Comprendre et maîtriser les outils d'aide à la décision</w:t>
            </w:r>
          </w:p>
          <w:p w:rsidR="003837FD" w:rsidRDefault="003837FD" w:rsidP="003837FD">
            <w:pPr>
              <w:spacing w:after="0"/>
              <w:rPr>
                <w:rFonts w:ascii="Arial Narrow" w:hAnsi="Arial Narrow" w:cs="Calibri"/>
                <w:sz w:val="20"/>
              </w:rPr>
            </w:pPr>
            <w:r>
              <w:rPr>
                <w:rFonts w:ascii="Arial Narrow" w:hAnsi="Arial Narrow" w:cs="Calibri"/>
                <w:b/>
                <w:sz w:val="20"/>
              </w:rPr>
              <w:t xml:space="preserve">LO09 - ANTICIPER : </w:t>
            </w:r>
            <w:r>
              <w:rPr>
                <w:rFonts w:ascii="Arial Narrow" w:hAnsi="Arial Narrow" w:cs="Calibri"/>
                <w:sz w:val="20"/>
              </w:rPr>
              <w:t>Prévoir les conséquences économiques, sociales et environnementales d'une décision</w:t>
            </w:r>
          </w:p>
          <w:p w:rsidR="003837FD" w:rsidRDefault="003837FD" w:rsidP="003837FD">
            <w:pPr>
              <w:spacing w:after="0"/>
              <w:rPr>
                <w:rFonts w:ascii="Arial Narrow" w:hAnsi="Arial Narrow" w:cs="Calibri"/>
                <w:sz w:val="20"/>
              </w:rPr>
            </w:pPr>
            <w:r>
              <w:rPr>
                <w:rFonts w:ascii="Arial Narrow" w:hAnsi="Arial Narrow" w:cs="Calibri"/>
                <w:b/>
                <w:sz w:val="20"/>
              </w:rPr>
              <w:t xml:space="preserve">LO15 - AGIR : </w:t>
            </w:r>
            <w:r>
              <w:rPr>
                <w:rFonts w:ascii="Arial Narrow" w:hAnsi="Arial Narrow" w:cs="Calibri"/>
                <w:sz w:val="20"/>
              </w:rPr>
              <w:t>Mettre en application ses connaissances académiques et/ou professionnelles</w:t>
            </w:r>
          </w:p>
          <w:p w:rsidR="003837FD" w:rsidRPr="003837FD" w:rsidRDefault="003837FD" w:rsidP="003837FD">
            <w:pPr>
              <w:spacing w:after="0"/>
              <w:rPr>
                <w:rFonts w:ascii="Calibri" w:hAnsi="Calibri" w:cs="Calibri"/>
              </w:rPr>
            </w:pPr>
            <w:r>
              <w:rPr>
                <w:rFonts w:ascii="Arial Narrow" w:hAnsi="Arial Narrow" w:cs="Calibri"/>
                <w:b/>
                <w:sz w:val="20"/>
              </w:rPr>
              <w:t xml:space="preserve">LO17 - AGIR : </w:t>
            </w:r>
            <w:r>
              <w:rPr>
                <w:rFonts w:ascii="Arial Narrow" w:hAnsi="Arial Narrow" w:cs="Calibri"/>
                <w:sz w:val="20"/>
              </w:rPr>
              <w:t>Maîtriser la déclinaison opérationnelle (délais, coûts, …)</w:t>
            </w:r>
          </w:p>
        </w:tc>
      </w:tr>
      <w:tr w:rsidR="003837FD" w:rsidTr="003837FD">
        <w:tc>
          <w:tcPr>
            <w:tcW w:w="800"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Concepts enseignés :</w:t>
            </w:r>
          </w:p>
        </w:tc>
        <w:tc>
          <w:tcPr>
            <w:tcW w:w="4200"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sz w:val="20"/>
              </w:rPr>
            </w:pPr>
            <w:r>
              <w:rPr>
                <w:rFonts w:ascii="Arial Narrow" w:hAnsi="Arial Narrow"/>
                <w:sz w:val="20"/>
              </w:rPr>
              <w:t>Marketing culturel</w:t>
            </w:r>
          </w:p>
          <w:p w:rsidR="003837FD" w:rsidRDefault="003837FD" w:rsidP="003837FD">
            <w:pPr>
              <w:spacing w:after="0"/>
              <w:rPr>
                <w:rFonts w:ascii="Arial Narrow" w:hAnsi="Arial Narrow"/>
                <w:sz w:val="20"/>
              </w:rPr>
            </w:pPr>
            <w:r>
              <w:rPr>
                <w:rFonts w:ascii="Arial Narrow" w:hAnsi="Arial Narrow"/>
                <w:sz w:val="20"/>
              </w:rPr>
              <w:t>Droit des contrats</w:t>
            </w:r>
          </w:p>
          <w:p w:rsidR="003837FD" w:rsidRDefault="003837FD" w:rsidP="003837FD">
            <w:pPr>
              <w:spacing w:after="0"/>
              <w:rPr>
                <w:rFonts w:ascii="Arial Narrow" w:hAnsi="Arial Narrow"/>
                <w:sz w:val="20"/>
              </w:rPr>
            </w:pPr>
            <w:r>
              <w:rPr>
                <w:rFonts w:ascii="Arial Narrow" w:hAnsi="Arial Narrow"/>
                <w:sz w:val="20"/>
              </w:rPr>
              <w:t>Gestion de projets culturels</w:t>
            </w:r>
          </w:p>
          <w:p w:rsidR="003837FD" w:rsidRPr="003837FD" w:rsidRDefault="003837FD" w:rsidP="003837FD">
            <w:pPr>
              <w:spacing w:after="0"/>
              <w:rPr>
                <w:rFonts w:ascii="Calibri" w:hAnsi="Calibri" w:cs="Calibri"/>
              </w:rPr>
            </w:pPr>
            <w:r>
              <w:rPr>
                <w:rFonts w:ascii="Arial Narrow" w:hAnsi="Arial Narrow"/>
                <w:sz w:val="20"/>
              </w:rPr>
              <w:t>Finances</w:t>
            </w:r>
          </w:p>
        </w:tc>
      </w:tr>
      <w:tr w:rsidR="003837FD" w:rsidTr="003837FD">
        <w:tc>
          <w:tcPr>
            <w:tcW w:w="800"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Méthodes pédagogiques :</w:t>
            </w:r>
          </w:p>
        </w:tc>
        <w:tc>
          <w:tcPr>
            <w:tcW w:w="4200"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cs="Calibri"/>
                <w:sz w:val="20"/>
              </w:rPr>
            </w:pPr>
            <w:r>
              <w:rPr>
                <w:rFonts w:ascii="Arial Narrow" w:hAnsi="Arial Narrow"/>
                <w:sz w:val="20"/>
              </w:rPr>
              <w:t>Lecture, Case study, Reading, Project</w:t>
            </w:r>
          </w:p>
          <w:p w:rsidR="003837FD" w:rsidRDefault="003837FD" w:rsidP="003837FD">
            <w:pPr>
              <w:spacing w:after="0"/>
              <w:rPr>
                <w:rFonts w:ascii="Arial Narrow" w:hAnsi="Arial Narrow" w:cs="Calibri"/>
                <w:sz w:val="20"/>
              </w:rPr>
            </w:pPr>
            <w:r>
              <w:rPr>
                <w:rFonts w:ascii="Arial Narrow" w:hAnsi="Arial Narrow" w:cs="Calibri"/>
                <w:sz w:val="20"/>
              </w:rPr>
              <w:t>Equilibre entre connaissances académiques et expériences professionnelles</w:t>
            </w:r>
          </w:p>
          <w:p w:rsidR="003837FD" w:rsidRDefault="003837FD" w:rsidP="003837FD">
            <w:pPr>
              <w:spacing w:after="0"/>
              <w:rPr>
                <w:rFonts w:ascii="Arial Narrow" w:hAnsi="Arial Narrow" w:cs="Calibri"/>
                <w:sz w:val="20"/>
              </w:rPr>
            </w:pPr>
            <w:r>
              <w:rPr>
                <w:rFonts w:ascii="Arial Narrow" w:hAnsi="Arial Narrow" w:cs="Calibri"/>
                <w:sz w:val="20"/>
              </w:rPr>
              <w:t>Exercices</w:t>
            </w:r>
          </w:p>
          <w:p w:rsidR="003837FD" w:rsidRPr="003837FD" w:rsidRDefault="003837FD" w:rsidP="003837FD">
            <w:pPr>
              <w:spacing w:after="0"/>
              <w:rPr>
                <w:rFonts w:ascii="Calibri" w:hAnsi="Calibri" w:cs="Calibri"/>
              </w:rPr>
            </w:pPr>
            <w:r>
              <w:rPr>
                <w:rFonts w:ascii="Arial Narrow" w:hAnsi="Arial Narrow" w:cs="Calibri"/>
                <w:sz w:val="20"/>
              </w:rPr>
              <w:t>Etudes de cas</w:t>
            </w:r>
          </w:p>
        </w:tc>
      </w:tr>
      <w:tr w:rsidR="003837FD" w:rsidTr="003837FD">
        <w:tc>
          <w:tcPr>
            <w:tcW w:w="800"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Travail attendu :</w:t>
            </w:r>
          </w:p>
        </w:tc>
        <w:tc>
          <w:tcPr>
            <w:tcW w:w="4200" w:type="pct"/>
            <w:gridSpan w:val="4"/>
            <w:tcBorders>
              <w:top w:val="single" w:sz="2" w:space="0" w:color="auto"/>
              <w:left w:val="single" w:sz="2" w:space="0" w:color="auto"/>
              <w:bottom w:val="single" w:sz="2" w:space="0" w:color="auto"/>
            </w:tcBorders>
            <w:shd w:val="clear" w:color="auto" w:fill="auto"/>
          </w:tcPr>
          <w:p w:rsidR="003837FD" w:rsidRDefault="003837FD" w:rsidP="003837FD">
            <w:pPr>
              <w:spacing w:after="0"/>
              <w:rPr>
                <w:rFonts w:ascii="Arial Narrow" w:hAnsi="Arial Narrow"/>
                <w:sz w:val="20"/>
              </w:rPr>
            </w:pPr>
            <w:r>
              <w:rPr>
                <w:rFonts w:ascii="Arial Narrow" w:hAnsi="Arial Narrow"/>
                <w:sz w:val="20"/>
              </w:rPr>
              <w:t>Lecture et préparation régulière des cours</w:t>
            </w:r>
          </w:p>
          <w:p w:rsidR="003837FD" w:rsidRDefault="003837FD" w:rsidP="003837FD">
            <w:pPr>
              <w:spacing w:after="0"/>
              <w:rPr>
                <w:rFonts w:ascii="Arial Narrow" w:hAnsi="Arial Narrow"/>
                <w:sz w:val="20"/>
              </w:rPr>
            </w:pPr>
            <w:r>
              <w:rPr>
                <w:rFonts w:ascii="Arial Narrow" w:hAnsi="Arial Narrow"/>
                <w:sz w:val="20"/>
              </w:rPr>
              <w:t>Participation active lors des différentes présentations.</w:t>
            </w:r>
          </w:p>
          <w:p w:rsidR="003837FD" w:rsidRDefault="003837FD" w:rsidP="003837FD">
            <w:pPr>
              <w:spacing w:after="0"/>
              <w:rPr>
                <w:rFonts w:ascii="Arial Narrow" w:hAnsi="Arial Narrow"/>
                <w:sz w:val="20"/>
              </w:rPr>
            </w:pPr>
            <w:r>
              <w:rPr>
                <w:rFonts w:ascii="Arial Narrow" w:hAnsi="Arial Narrow"/>
                <w:sz w:val="20"/>
              </w:rPr>
              <w:t xml:space="preserve">Apprentissage des nouveaux concepts </w:t>
            </w:r>
          </w:p>
          <w:p w:rsidR="003837FD" w:rsidRPr="003837FD" w:rsidRDefault="003837FD" w:rsidP="003837FD">
            <w:pPr>
              <w:spacing w:after="0"/>
              <w:rPr>
                <w:rFonts w:ascii="Calibri" w:hAnsi="Calibri" w:cs="Calibri"/>
              </w:rPr>
            </w:pPr>
            <w:r>
              <w:rPr>
                <w:rFonts w:ascii="Arial Narrow" w:hAnsi="Arial Narrow"/>
                <w:sz w:val="20"/>
              </w:rPr>
              <w:t>Exercices</w:t>
            </w:r>
          </w:p>
        </w:tc>
      </w:tr>
      <w:tr w:rsidR="003837FD" w:rsidTr="003837FD">
        <w:trPr>
          <w:trHeight w:val="72"/>
        </w:trPr>
        <w:tc>
          <w:tcPr>
            <w:tcW w:w="800" w:type="pct"/>
            <w:vMerge w:val="restart"/>
            <w:tcBorders>
              <w:top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Evaluation :</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Evaluation</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Taux</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Modalité de l'évaluation</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Taux</w:t>
            </w:r>
          </w:p>
        </w:tc>
      </w:tr>
      <w:tr w:rsidR="003837FD" w:rsidTr="003837FD">
        <w:trPr>
          <w:trHeight w:val="71"/>
        </w:trPr>
        <w:tc>
          <w:tcPr>
            <w:tcW w:w="800" w:type="pct"/>
            <w:vMerge/>
            <w:tcBorders>
              <w:right w:val="single" w:sz="2" w:space="0" w:color="auto"/>
            </w:tcBorders>
            <w:shd w:val="clear" w:color="auto" w:fill="C0C0C0"/>
          </w:tcPr>
          <w:p w:rsidR="003837FD" w:rsidRDefault="003837FD" w:rsidP="003837FD">
            <w:pPr>
              <w:spacing w:after="0"/>
              <w:rPr>
                <w:rFonts w:ascii="Arial Narrow" w:hAnsi="Arial Narrow"/>
                <w:b/>
                <w:sz w:val="20"/>
              </w:rPr>
            </w:pPr>
          </w:p>
        </w:tc>
        <w:tc>
          <w:tcPr>
            <w:tcW w:w="1050" w:type="pct"/>
            <w:vMerge w:val="restart"/>
            <w:tcBorders>
              <w:top w:val="single" w:sz="2" w:space="0" w:color="auto"/>
              <w:left w:val="single" w:sz="2" w:space="0" w:color="auto"/>
            </w:tcBorders>
            <w:shd w:val="clear" w:color="auto" w:fill="auto"/>
            <w:vAlign w:val="center"/>
          </w:tcPr>
          <w:p w:rsidR="003837FD" w:rsidRPr="003837FD" w:rsidRDefault="003837FD" w:rsidP="003837FD">
            <w:pPr>
              <w:spacing w:after="0"/>
              <w:rPr>
                <w:rFonts w:ascii="Calibri" w:hAnsi="Calibri" w:cs="Calibri"/>
              </w:rPr>
            </w:pPr>
            <w:r>
              <w:rPr>
                <w:rFonts w:ascii="Arial Narrow" w:hAnsi="Arial Narrow"/>
                <w:sz w:val="20"/>
              </w:rPr>
              <w:t>Contrôle final</w:t>
            </w:r>
          </w:p>
        </w:tc>
        <w:tc>
          <w:tcPr>
            <w:tcW w:w="1050" w:type="pct"/>
            <w:vMerge w:val="restart"/>
            <w:tcBorders>
              <w:top w:val="single" w:sz="2" w:space="0" w:color="auto"/>
              <w:left w:val="single" w:sz="2" w:space="0" w:color="auto"/>
            </w:tcBorders>
            <w:shd w:val="clear" w:color="auto" w:fill="auto"/>
            <w:vAlign w:val="center"/>
          </w:tcPr>
          <w:p w:rsidR="003837FD" w:rsidRPr="003837FD" w:rsidRDefault="003837FD" w:rsidP="003837FD">
            <w:pPr>
              <w:spacing w:after="0"/>
              <w:rPr>
                <w:rFonts w:ascii="Calibri" w:hAnsi="Calibri" w:cs="Calibri"/>
              </w:rPr>
            </w:pPr>
            <w:r>
              <w:rPr>
                <w:rFonts w:ascii="Arial Narrow" w:hAnsi="Arial Narrow"/>
                <w:sz w:val="20"/>
              </w:rPr>
              <w:t>80 %</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Examen écrit</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40 %</w:t>
            </w:r>
          </w:p>
        </w:tc>
      </w:tr>
      <w:tr w:rsidR="003837FD" w:rsidTr="003837FD">
        <w:trPr>
          <w:trHeight w:val="71"/>
        </w:trPr>
        <w:tc>
          <w:tcPr>
            <w:tcW w:w="800" w:type="pct"/>
            <w:vMerge/>
            <w:tcBorders>
              <w:right w:val="single" w:sz="2" w:space="0" w:color="auto"/>
            </w:tcBorders>
            <w:shd w:val="clear" w:color="auto" w:fill="C0C0C0"/>
          </w:tcPr>
          <w:p w:rsidR="003837FD" w:rsidRDefault="003837FD" w:rsidP="003837FD">
            <w:pPr>
              <w:spacing w:after="0"/>
              <w:rPr>
                <w:rFonts w:ascii="Arial Narrow" w:hAnsi="Arial Narrow"/>
                <w:b/>
                <w:sz w:val="20"/>
              </w:rPr>
            </w:pPr>
          </w:p>
        </w:tc>
        <w:tc>
          <w:tcPr>
            <w:tcW w:w="1050" w:type="pct"/>
            <w:vMerge/>
            <w:tcBorders>
              <w:left w:val="single" w:sz="2" w:space="0" w:color="auto"/>
              <w:bottom w:val="single" w:sz="2" w:space="0" w:color="auto"/>
            </w:tcBorders>
            <w:shd w:val="clear" w:color="auto" w:fill="auto"/>
            <w:vAlign w:val="center"/>
          </w:tcPr>
          <w:p w:rsidR="003837FD" w:rsidRPr="003837FD" w:rsidRDefault="003837FD" w:rsidP="003837FD">
            <w:pPr>
              <w:spacing w:after="0"/>
              <w:rPr>
                <w:rFonts w:ascii="Arial Narrow" w:hAnsi="Arial Narrow"/>
                <w:sz w:val="20"/>
              </w:rPr>
            </w:pPr>
          </w:p>
        </w:tc>
        <w:tc>
          <w:tcPr>
            <w:tcW w:w="1050" w:type="pct"/>
            <w:vMerge/>
            <w:tcBorders>
              <w:left w:val="single" w:sz="2" w:space="0" w:color="auto"/>
              <w:bottom w:val="single" w:sz="2" w:space="0" w:color="auto"/>
            </w:tcBorders>
            <w:shd w:val="clear" w:color="auto" w:fill="auto"/>
            <w:vAlign w:val="center"/>
          </w:tcPr>
          <w:p w:rsidR="003837FD" w:rsidRPr="003837FD" w:rsidRDefault="003837FD" w:rsidP="003837FD">
            <w:pPr>
              <w:spacing w:after="0"/>
              <w:rPr>
                <w:rFonts w:ascii="Arial Narrow" w:hAnsi="Arial Narrow"/>
                <w:sz w:val="20"/>
              </w:rPr>
            </w:pP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Cas pratique</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40 %</w:t>
            </w:r>
          </w:p>
        </w:tc>
      </w:tr>
      <w:tr w:rsidR="003837FD" w:rsidTr="003837FD">
        <w:trPr>
          <w:trHeight w:val="71"/>
        </w:trPr>
        <w:tc>
          <w:tcPr>
            <w:tcW w:w="800" w:type="pct"/>
            <w:vMerge/>
            <w:tcBorders>
              <w:bottom w:val="single" w:sz="2" w:space="0" w:color="auto"/>
              <w:right w:val="single" w:sz="2" w:space="0" w:color="auto"/>
            </w:tcBorders>
            <w:shd w:val="clear" w:color="auto" w:fill="C0C0C0"/>
          </w:tcPr>
          <w:p w:rsidR="003837FD" w:rsidRDefault="003837FD" w:rsidP="003837FD">
            <w:pPr>
              <w:spacing w:after="0"/>
              <w:rPr>
                <w:rFonts w:ascii="Arial Narrow" w:hAnsi="Arial Narrow"/>
                <w:b/>
                <w:sz w:val="20"/>
              </w:rPr>
            </w:pP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Contrôle Continu</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20 %</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Assiduité et participation en classe</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20 %</w:t>
            </w:r>
          </w:p>
        </w:tc>
      </w:tr>
      <w:tr w:rsidR="003837FD" w:rsidTr="003837FD">
        <w:tc>
          <w:tcPr>
            <w:tcW w:w="800"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Bibliographie :</w:t>
            </w:r>
          </w:p>
        </w:tc>
        <w:tc>
          <w:tcPr>
            <w:tcW w:w="4200" w:type="pct"/>
            <w:gridSpan w:val="4"/>
            <w:tcBorders>
              <w:top w:val="single" w:sz="2" w:space="0" w:color="auto"/>
              <w:left w:val="single" w:sz="2" w:space="0" w:color="auto"/>
              <w:bottom w:val="single" w:sz="2" w:space="0" w:color="auto"/>
            </w:tcBorders>
            <w:shd w:val="clear" w:color="auto" w:fill="auto"/>
          </w:tcPr>
          <w:p w:rsidR="003837FD" w:rsidRDefault="003837FD" w:rsidP="003837FD">
            <w:pPr>
              <w:spacing w:after="0"/>
              <w:rPr>
                <w:rFonts w:ascii="Arial Narrow" w:hAnsi="Arial Narrow" w:cs="Calibri"/>
                <w:sz w:val="20"/>
              </w:rPr>
            </w:pPr>
            <w:r>
              <w:rPr>
                <w:rFonts w:ascii="Wingdings 2" w:hAnsi="Wingdings 2"/>
                <w:sz w:val="14"/>
              </w:rPr>
              <w:t></w:t>
            </w:r>
            <w:r>
              <w:rPr>
                <w:rFonts w:ascii="Arial Narrow" w:hAnsi="Arial Narrow" w:cs="Calibri"/>
                <w:sz w:val="20"/>
              </w:rPr>
              <w:t xml:space="preserve"> BOUVERY Pierre-Marie, Les Contrats de la musique, Paris, Irma éditions, 2008.</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CNV, « De la captation d’un spectacle à son exploitation », 2011, http://www.cnv.fr/nav:ressources.</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CNV, Chiffres de la diffusion 2010 [en ligne], juillet 2011, http://www.cnv.fr/nav:ressources.</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COURTINE Bruno, SEGUINEAU Malika, Vaughan Avocats, Les Contrats de travail du spectacle vivant, vol. 1, La conclusion, Paris, Prodiss, coll. « Les petits pratiques du Prodiss », 2010.</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GUIRAUD Bernard, Dictionnaire bilingue du spectacle, Paris, La Maison du dictionnaire, 2009.</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RASSE Paul, Conception, management et communication d’un projet culturel, Voiron, éditions Territorial, 2006.</w:t>
            </w:r>
          </w:p>
          <w:p w:rsidR="003837FD" w:rsidRDefault="003837FD" w:rsidP="003837FD">
            <w:pPr>
              <w:spacing w:after="0"/>
              <w:rPr>
                <w:rFonts w:ascii="Arial Narrow" w:hAnsi="Arial Narrow" w:cs="Calibri"/>
                <w:sz w:val="20"/>
              </w:rPr>
            </w:pPr>
            <w:r>
              <w:rPr>
                <w:rFonts w:ascii="Wingdings 2" w:hAnsi="Wingdings 2" w:cs="Calibri"/>
                <w:sz w:val="14"/>
              </w:rPr>
              <w:lastRenderedPageBreak/>
              <w:t></w:t>
            </w:r>
            <w:r>
              <w:rPr>
                <w:rFonts w:ascii="Arial Narrow" w:hAnsi="Arial Narrow" w:cs="Calibri"/>
                <w:sz w:val="20"/>
              </w:rPr>
              <w:t xml:space="preserve"> ROÉ Cendryne, La Circulation internationale du spectacle, Paris, Irma éditions, 2009.</w:t>
            </w:r>
          </w:p>
          <w:p w:rsidR="003837FD" w:rsidRPr="003837FD" w:rsidRDefault="003837FD" w:rsidP="003837FD">
            <w:pPr>
              <w:spacing w:after="0"/>
              <w:rPr>
                <w:rFonts w:ascii="Calibri" w:hAnsi="Calibri" w:cs="Calibri"/>
              </w:rPr>
            </w:pPr>
            <w:r>
              <w:rPr>
                <w:rFonts w:ascii="Wingdings 2" w:hAnsi="Wingdings 2" w:cs="Calibri"/>
                <w:sz w:val="14"/>
              </w:rPr>
              <w:t></w:t>
            </w:r>
            <w:r>
              <w:rPr>
                <w:rFonts w:ascii="Arial Narrow" w:hAnsi="Arial Narrow" w:cs="Calibri"/>
                <w:sz w:val="20"/>
              </w:rPr>
              <w:t xml:space="preserve"> URRUTIAGUER Daniel, Économie et droit du spectacle vivant en France, Paris, Presses de la Sorbonne nouvelle, 2009.</w:t>
            </w:r>
          </w:p>
        </w:tc>
      </w:tr>
      <w:tr w:rsidR="003837FD" w:rsidTr="003837FD">
        <w:tc>
          <w:tcPr>
            <w:tcW w:w="800"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lastRenderedPageBreak/>
              <w:t>Nombre de crédits :</w:t>
            </w:r>
          </w:p>
        </w:tc>
        <w:tc>
          <w:tcPr>
            <w:tcW w:w="4200" w:type="pct"/>
            <w:gridSpan w:val="4"/>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4,00</w:t>
            </w:r>
          </w:p>
        </w:tc>
      </w:tr>
      <w:tr w:rsidR="003837FD" w:rsidTr="003837FD">
        <w:tc>
          <w:tcPr>
            <w:tcW w:w="800" w:type="pct"/>
            <w:tcBorders>
              <w:top w:val="single" w:sz="2" w:space="0" w:color="auto"/>
              <w:bottom w:val="single" w:sz="1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Planning :</w:t>
            </w:r>
          </w:p>
        </w:tc>
        <w:tc>
          <w:tcPr>
            <w:tcW w:w="4200" w:type="pct"/>
            <w:gridSpan w:val="4"/>
            <w:tcBorders>
              <w:top w:val="single" w:sz="2" w:space="0" w:color="auto"/>
              <w:left w:val="single" w:sz="2" w:space="0" w:color="auto"/>
              <w:bottom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10 cours. 30 heures</w:t>
            </w:r>
          </w:p>
        </w:tc>
      </w:tr>
    </w:tbl>
    <w:p w:rsidR="003837FD" w:rsidRDefault="003837FD" w:rsidP="003837FD"/>
    <w:p w:rsidR="003837FD" w:rsidRDefault="003837FD">
      <w:r>
        <w:br w:type="page"/>
      </w:r>
    </w:p>
    <w:tbl>
      <w:tblPr>
        <w:tblW w:w="5066" w:type="pct"/>
        <w:tblInd w:w="-15" w:type="dxa"/>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000" w:firstRow="0" w:lastRow="0" w:firstColumn="0" w:lastColumn="0" w:noHBand="0" w:noVBand="0"/>
      </w:tblPr>
      <w:tblGrid>
        <w:gridCol w:w="850"/>
        <w:gridCol w:w="850"/>
        <w:gridCol w:w="7440"/>
        <w:gridCol w:w="21"/>
      </w:tblGrid>
      <w:tr w:rsidR="003837FD" w:rsidTr="003837FD">
        <w:trPr>
          <w:gridAfter w:val="1"/>
          <w:wAfter w:w="21" w:type="dxa"/>
        </w:trPr>
        <w:tc>
          <w:tcPr>
            <w:tcW w:w="9140" w:type="dxa"/>
            <w:gridSpan w:val="3"/>
            <w:tcBorders>
              <w:top w:val="single" w:sz="12" w:space="0" w:color="auto"/>
              <w:bottom w:val="single" w:sz="1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lastRenderedPageBreak/>
              <w:t>Planning</w:t>
            </w:r>
          </w:p>
        </w:tc>
      </w:tr>
      <w:tr w:rsidR="003837FD" w:rsidTr="003837FD">
        <w:trPr>
          <w:trHeight w:val="45"/>
        </w:trPr>
        <w:tc>
          <w:tcPr>
            <w:tcW w:w="850" w:type="dxa"/>
            <w:tcBorders>
              <w:top w:val="nil"/>
              <w:bottom w:val="single" w:sz="12" w:space="0" w:color="auto"/>
              <w:right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N° séance</w:t>
            </w:r>
          </w:p>
        </w:tc>
        <w:tc>
          <w:tcPr>
            <w:tcW w:w="850" w:type="dxa"/>
            <w:tcBorders>
              <w:top w:val="nil"/>
              <w:left w:val="single" w:sz="12" w:space="0" w:color="auto"/>
              <w:bottom w:val="single" w:sz="12" w:space="0" w:color="auto"/>
              <w:right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Type séance</w:t>
            </w:r>
          </w:p>
        </w:tc>
        <w:tc>
          <w:tcPr>
            <w:tcW w:w="7461" w:type="dxa"/>
            <w:gridSpan w:val="2"/>
            <w:tcBorders>
              <w:top w:val="nil"/>
              <w:left w:val="single" w:sz="12" w:space="0" w:color="auto"/>
              <w:bottom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Descriptif séance</w:t>
            </w:r>
          </w:p>
        </w:tc>
      </w:tr>
      <w:tr w:rsidR="003837FD" w:rsidTr="003837FD">
        <w:trPr>
          <w:trHeight w:val="45"/>
        </w:trPr>
        <w:tc>
          <w:tcPr>
            <w:tcW w:w="850" w:type="dxa"/>
            <w:tcBorders>
              <w:top w:val="single" w:sz="1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1</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Analyse financière appliquée aux organisations culturelles 1 et 2</w:t>
            </w:r>
          </w:p>
          <w:p w:rsidR="003837FD" w:rsidRPr="003837FD" w:rsidRDefault="003837FD" w:rsidP="003837FD">
            <w:pPr>
              <w:spacing w:after="0"/>
              <w:rPr>
                <w:rFonts w:ascii="Calibri" w:hAnsi="Calibri" w:cs="Calibri"/>
              </w:rPr>
            </w:pPr>
            <w:r>
              <w:rPr>
                <w:rFonts w:ascii="Arial Narrow" w:hAnsi="Arial Narrow" w:cs="Calibri"/>
                <w:sz w:val="20"/>
              </w:rPr>
              <w:t>Dans le module deux séances de trois heures sont consacrées  à l'analyse financière appliquée aux organisations culturelles.</w:t>
            </w:r>
          </w:p>
        </w:tc>
      </w:tr>
      <w:tr w:rsidR="003837FD" w:rsidTr="003837FD">
        <w:trPr>
          <w:trHeight w:val="45"/>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2</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Evaluation des actions et politiques culturelles</w:t>
            </w:r>
          </w:p>
          <w:p w:rsidR="003837FD" w:rsidRPr="003837FD" w:rsidRDefault="003837FD" w:rsidP="003837FD">
            <w:pPr>
              <w:spacing w:after="0"/>
              <w:rPr>
                <w:rFonts w:ascii="Calibri" w:hAnsi="Calibri" w:cs="Calibri"/>
              </w:rPr>
            </w:pPr>
            <w:r>
              <w:rPr>
                <w:rFonts w:ascii="Arial Narrow" w:hAnsi="Arial Narrow" w:cs="Calibri"/>
                <w:sz w:val="20"/>
              </w:rPr>
              <w:t xml:space="preserve">Dans le module il y a une séance de trois heures dédiés à l'evaluation des actions et politiques culturelles grâce à une étude de cas notée, qui fait partie de la évaluation du module. </w:t>
            </w:r>
          </w:p>
        </w:tc>
      </w:tr>
      <w:tr w:rsidR="003837FD" w:rsidTr="003837FD">
        <w:trPr>
          <w:trHeight w:val="45"/>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3</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Organisation évènementielle 1</w:t>
            </w:r>
          </w:p>
          <w:p w:rsidR="003837FD" w:rsidRDefault="003837FD" w:rsidP="003837FD">
            <w:pPr>
              <w:spacing w:after="0"/>
              <w:rPr>
                <w:rFonts w:ascii="Arial Narrow" w:hAnsi="Arial Narrow" w:cs="Calibri"/>
                <w:sz w:val="20"/>
              </w:rPr>
            </w:pPr>
            <w:r>
              <w:rPr>
                <w:rFonts w:ascii="Arial Narrow" w:hAnsi="Arial Narrow" w:cs="Calibri"/>
                <w:sz w:val="20"/>
              </w:rPr>
              <w:t>1) Le cadre légal de l’activité d’entrepreneur de spectacles</w:t>
            </w:r>
          </w:p>
          <w:p w:rsidR="003837FD" w:rsidRDefault="003837FD" w:rsidP="003837FD">
            <w:pPr>
              <w:spacing w:after="0"/>
              <w:rPr>
                <w:rFonts w:ascii="Arial Narrow" w:hAnsi="Arial Narrow" w:cs="Calibri"/>
                <w:sz w:val="20"/>
              </w:rPr>
            </w:pPr>
            <w:r>
              <w:rPr>
                <w:rFonts w:ascii="Arial Narrow" w:hAnsi="Arial Narrow" w:cs="Calibri"/>
                <w:sz w:val="20"/>
              </w:rPr>
              <w:t>Définitions, rappels historiques, contexte</w:t>
            </w:r>
          </w:p>
          <w:p w:rsidR="003837FD" w:rsidRDefault="003837FD" w:rsidP="003837FD">
            <w:pPr>
              <w:spacing w:after="0"/>
              <w:rPr>
                <w:rFonts w:ascii="Arial Narrow" w:hAnsi="Arial Narrow" w:cs="Calibri"/>
                <w:sz w:val="20"/>
              </w:rPr>
            </w:pPr>
            <w:r>
              <w:rPr>
                <w:rFonts w:ascii="Arial Narrow" w:hAnsi="Arial Narrow" w:cs="Calibri"/>
                <w:sz w:val="20"/>
              </w:rPr>
              <w:t>La loi du 18 mars 1999</w:t>
            </w:r>
          </w:p>
          <w:p w:rsidR="003837FD" w:rsidRDefault="003837FD" w:rsidP="003837FD">
            <w:pPr>
              <w:spacing w:after="0"/>
              <w:rPr>
                <w:rFonts w:ascii="Arial Narrow" w:hAnsi="Arial Narrow" w:cs="Calibri"/>
                <w:sz w:val="20"/>
              </w:rPr>
            </w:pPr>
            <w:r>
              <w:rPr>
                <w:rFonts w:ascii="Arial Narrow" w:hAnsi="Arial Narrow" w:cs="Calibri"/>
                <w:sz w:val="20"/>
              </w:rPr>
              <w:t>Rappel des définitions (spectacle vivant, profession réglementée)</w:t>
            </w:r>
          </w:p>
          <w:p w:rsidR="003837FD" w:rsidRDefault="003837FD" w:rsidP="003837FD">
            <w:pPr>
              <w:spacing w:after="0"/>
              <w:rPr>
                <w:rFonts w:ascii="Arial Narrow" w:hAnsi="Arial Narrow" w:cs="Calibri"/>
                <w:sz w:val="20"/>
              </w:rPr>
            </w:pPr>
            <w:r>
              <w:rPr>
                <w:rFonts w:ascii="Arial Narrow" w:hAnsi="Arial Narrow" w:cs="Calibri"/>
                <w:sz w:val="20"/>
              </w:rPr>
              <w:t>Les catégories d’entrepreneurs de spectacle (le producteur, le tourneur, le diffuseur, l’exploitant de lieux)</w:t>
            </w:r>
          </w:p>
          <w:p w:rsidR="003837FD" w:rsidRDefault="003837FD" w:rsidP="003837FD">
            <w:pPr>
              <w:spacing w:after="0"/>
              <w:rPr>
                <w:rFonts w:ascii="Arial Narrow" w:hAnsi="Arial Narrow" w:cs="Calibri"/>
                <w:sz w:val="20"/>
              </w:rPr>
            </w:pPr>
            <w:r>
              <w:rPr>
                <w:rFonts w:ascii="Arial Narrow" w:hAnsi="Arial Narrow" w:cs="Calibri"/>
                <w:sz w:val="20"/>
              </w:rPr>
              <w:t>Les licences d’entrepreneur (définitions, modalités d’attribution, constitution des commissions, les catégories de licence</w:t>
            </w:r>
          </w:p>
          <w:p w:rsidR="003837FD" w:rsidRDefault="003837FD" w:rsidP="003837FD">
            <w:pPr>
              <w:spacing w:after="0"/>
              <w:rPr>
                <w:rFonts w:ascii="Arial Narrow" w:hAnsi="Arial Narrow" w:cs="Calibri"/>
                <w:sz w:val="20"/>
              </w:rPr>
            </w:pPr>
            <w:r>
              <w:rPr>
                <w:rFonts w:ascii="Arial Narrow" w:hAnsi="Arial Narrow" w:cs="Calibri"/>
                <w:sz w:val="20"/>
              </w:rPr>
              <w:t>Les professionnels non concernés par la licence (l’agent artistique, le cas des raves et des free parties, le manager)</w:t>
            </w:r>
          </w:p>
          <w:p w:rsidR="003837FD" w:rsidRDefault="003837FD" w:rsidP="003837FD">
            <w:pPr>
              <w:spacing w:after="0"/>
              <w:rPr>
                <w:rFonts w:ascii="Arial Narrow" w:hAnsi="Arial Narrow" w:cs="Calibri"/>
                <w:sz w:val="20"/>
              </w:rPr>
            </w:pPr>
            <w:r>
              <w:rPr>
                <w:rFonts w:ascii="Arial Narrow" w:hAnsi="Arial Narrow" w:cs="Calibri"/>
                <w:sz w:val="20"/>
              </w:rPr>
              <w:t>Les axes de la loi de 1999 (régime unique, contrôles et sanctions, extension internationale)</w:t>
            </w:r>
          </w:p>
          <w:p w:rsidR="003837FD" w:rsidRPr="003837FD" w:rsidRDefault="003837FD" w:rsidP="003837FD">
            <w:pPr>
              <w:spacing w:after="0"/>
              <w:rPr>
                <w:rFonts w:ascii="Calibri" w:hAnsi="Calibri" w:cs="Calibri"/>
              </w:rPr>
            </w:pPr>
            <w:r>
              <w:rPr>
                <w:rFonts w:ascii="Arial Narrow" w:hAnsi="Arial Narrow" w:cs="Calibri"/>
                <w:sz w:val="20"/>
              </w:rPr>
              <w:t>Les organisateurs occasionnels</w:t>
            </w:r>
          </w:p>
        </w:tc>
      </w:tr>
      <w:tr w:rsidR="003837FD" w:rsidTr="003837FD">
        <w:trPr>
          <w:trHeight w:val="45"/>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4</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Organisation évènementielle 2</w:t>
            </w:r>
          </w:p>
          <w:p w:rsidR="003837FD" w:rsidRDefault="003837FD" w:rsidP="003837FD">
            <w:pPr>
              <w:spacing w:after="0"/>
              <w:rPr>
                <w:rFonts w:ascii="Arial Narrow" w:hAnsi="Arial Narrow" w:cs="Calibri"/>
                <w:sz w:val="20"/>
              </w:rPr>
            </w:pPr>
            <w:r>
              <w:rPr>
                <w:rFonts w:ascii="Arial Narrow" w:hAnsi="Arial Narrow" w:cs="Calibri"/>
                <w:sz w:val="20"/>
              </w:rPr>
              <w:t>Le droit du travail et les entreprises de spectacles</w:t>
            </w:r>
          </w:p>
          <w:p w:rsidR="003837FD" w:rsidRDefault="003837FD" w:rsidP="003837FD">
            <w:pPr>
              <w:spacing w:after="0"/>
              <w:rPr>
                <w:rFonts w:ascii="Arial Narrow" w:hAnsi="Arial Narrow" w:cs="Calibri"/>
                <w:sz w:val="20"/>
              </w:rPr>
            </w:pPr>
            <w:r>
              <w:rPr>
                <w:rFonts w:ascii="Arial Narrow" w:hAnsi="Arial Narrow" w:cs="Calibri"/>
                <w:sz w:val="20"/>
              </w:rPr>
              <w:t>Rappel des notions de base du droit social</w:t>
            </w:r>
          </w:p>
          <w:p w:rsidR="003837FD" w:rsidRDefault="003837FD" w:rsidP="003837FD">
            <w:pPr>
              <w:spacing w:after="0"/>
              <w:rPr>
                <w:rFonts w:ascii="Arial Narrow" w:hAnsi="Arial Narrow" w:cs="Calibri"/>
                <w:sz w:val="20"/>
              </w:rPr>
            </w:pPr>
            <w:r>
              <w:rPr>
                <w:rFonts w:ascii="Arial Narrow" w:hAnsi="Arial Narrow" w:cs="Calibri"/>
                <w:sz w:val="20"/>
              </w:rPr>
              <w:t>L’organisation du droit et la hiérarchie des textes</w:t>
            </w:r>
          </w:p>
          <w:p w:rsidR="003837FD" w:rsidRDefault="003837FD" w:rsidP="003837FD">
            <w:pPr>
              <w:spacing w:after="0"/>
              <w:rPr>
                <w:rFonts w:ascii="Arial Narrow" w:hAnsi="Arial Narrow" w:cs="Calibri"/>
                <w:sz w:val="20"/>
              </w:rPr>
            </w:pPr>
            <w:r>
              <w:rPr>
                <w:rFonts w:ascii="Arial Narrow" w:hAnsi="Arial Narrow" w:cs="Calibri"/>
                <w:sz w:val="20"/>
              </w:rPr>
              <w:t>Les conventions collectives (définition, extension, étude des différentes conventions applicables au spectacle, évolution des conventions collectives)</w:t>
            </w:r>
          </w:p>
          <w:p w:rsidR="003837FD" w:rsidRDefault="003837FD" w:rsidP="003837FD">
            <w:pPr>
              <w:spacing w:after="0"/>
              <w:rPr>
                <w:rFonts w:ascii="Arial Narrow" w:hAnsi="Arial Narrow" w:cs="Calibri"/>
                <w:sz w:val="20"/>
              </w:rPr>
            </w:pPr>
            <w:r>
              <w:rPr>
                <w:rFonts w:ascii="Arial Narrow" w:hAnsi="Arial Narrow" w:cs="Calibri"/>
                <w:sz w:val="20"/>
              </w:rPr>
              <w:t>Les éléments essentiels du droit du droit du travail (durée légale, rythmes et amplitudes)</w:t>
            </w:r>
          </w:p>
          <w:p w:rsidR="003837FD" w:rsidRDefault="003837FD" w:rsidP="003837FD">
            <w:pPr>
              <w:spacing w:after="0"/>
              <w:rPr>
                <w:rFonts w:ascii="Arial Narrow" w:hAnsi="Arial Narrow" w:cs="Calibri"/>
                <w:sz w:val="20"/>
              </w:rPr>
            </w:pPr>
            <w:r>
              <w:rPr>
                <w:rFonts w:ascii="Arial Narrow" w:hAnsi="Arial Narrow" w:cs="Calibri"/>
                <w:sz w:val="20"/>
              </w:rPr>
              <w:t>Les contrats de travail, CDI, CDII, CDD le CDD d’usage dans le spectacle vivant</w:t>
            </w:r>
          </w:p>
          <w:p w:rsidR="003837FD" w:rsidRPr="003837FD" w:rsidRDefault="003837FD" w:rsidP="003837FD">
            <w:pPr>
              <w:spacing w:after="0"/>
              <w:rPr>
                <w:rFonts w:ascii="Calibri" w:hAnsi="Calibri" w:cs="Calibri"/>
              </w:rPr>
            </w:pPr>
            <w:r>
              <w:rPr>
                <w:rFonts w:ascii="Arial Narrow" w:hAnsi="Arial Narrow" w:cs="Calibri"/>
                <w:sz w:val="20"/>
              </w:rPr>
              <w:t>Les ruptures du contrat de travail (démission, licenciement, rupture conventionnelle)</w:t>
            </w:r>
          </w:p>
        </w:tc>
      </w:tr>
      <w:tr w:rsidR="003837FD" w:rsidTr="003837FD">
        <w:trPr>
          <w:trHeight w:val="45"/>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5</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Organisation évènementielle 3</w:t>
            </w:r>
          </w:p>
          <w:p w:rsidR="003837FD" w:rsidRDefault="003837FD" w:rsidP="003837FD">
            <w:pPr>
              <w:spacing w:after="0"/>
              <w:rPr>
                <w:rFonts w:ascii="Arial Narrow" w:hAnsi="Arial Narrow" w:cs="Calibri"/>
                <w:sz w:val="20"/>
              </w:rPr>
            </w:pPr>
            <w:r>
              <w:rPr>
                <w:rFonts w:ascii="Arial Narrow" w:hAnsi="Arial Narrow" w:cs="Calibri"/>
                <w:sz w:val="20"/>
              </w:rPr>
              <w:t>La rémunération des salariés des entreprises de spectacles</w:t>
            </w:r>
          </w:p>
          <w:p w:rsidR="003837FD" w:rsidRDefault="003837FD" w:rsidP="003837FD">
            <w:pPr>
              <w:spacing w:after="0"/>
              <w:rPr>
                <w:rFonts w:ascii="Arial Narrow" w:hAnsi="Arial Narrow" w:cs="Calibri"/>
                <w:sz w:val="20"/>
              </w:rPr>
            </w:pPr>
            <w:r>
              <w:rPr>
                <w:rFonts w:ascii="Arial Narrow" w:hAnsi="Arial Narrow" w:cs="Calibri"/>
                <w:sz w:val="20"/>
              </w:rPr>
              <w:t>Les modes de rémunération (le salaire, les honoraires)</w:t>
            </w:r>
          </w:p>
          <w:p w:rsidR="003837FD" w:rsidRDefault="003837FD" w:rsidP="003837FD">
            <w:pPr>
              <w:spacing w:after="0"/>
              <w:rPr>
                <w:rFonts w:ascii="Arial Narrow" w:hAnsi="Arial Narrow" w:cs="Calibri"/>
                <w:sz w:val="20"/>
              </w:rPr>
            </w:pPr>
            <w:r>
              <w:rPr>
                <w:rFonts w:ascii="Arial Narrow" w:hAnsi="Arial Narrow" w:cs="Calibri"/>
                <w:sz w:val="20"/>
              </w:rPr>
              <w:t>La rémunération en cachet</w:t>
            </w:r>
          </w:p>
          <w:p w:rsidR="003837FD" w:rsidRDefault="003837FD" w:rsidP="003837FD">
            <w:pPr>
              <w:spacing w:after="0"/>
              <w:rPr>
                <w:rFonts w:ascii="Arial Narrow" w:hAnsi="Arial Narrow" w:cs="Calibri"/>
                <w:sz w:val="20"/>
              </w:rPr>
            </w:pPr>
            <w:r>
              <w:rPr>
                <w:rFonts w:ascii="Arial Narrow" w:hAnsi="Arial Narrow" w:cs="Calibri"/>
                <w:sz w:val="20"/>
              </w:rPr>
              <w:t>Le régime des intermittents du spectacle</w:t>
            </w:r>
          </w:p>
          <w:p w:rsidR="003837FD" w:rsidRDefault="003837FD" w:rsidP="003837FD">
            <w:pPr>
              <w:spacing w:after="0"/>
              <w:rPr>
                <w:rFonts w:ascii="Arial Narrow" w:hAnsi="Arial Narrow" w:cs="Calibri"/>
                <w:sz w:val="20"/>
              </w:rPr>
            </w:pPr>
            <w:r>
              <w:rPr>
                <w:rFonts w:ascii="Arial Narrow" w:hAnsi="Arial Narrow" w:cs="Calibri"/>
                <w:sz w:val="20"/>
              </w:rPr>
              <w:t>Les principes de rémunération des salariés du spectacle (la présomption de salariat)</w:t>
            </w:r>
          </w:p>
          <w:p w:rsidR="003837FD" w:rsidRDefault="003837FD" w:rsidP="003837FD">
            <w:pPr>
              <w:spacing w:after="0"/>
              <w:rPr>
                <w:rFonts w:ascii="Arial Narrow" w:hAnsi="Arial Narrow" w:cs="Calibri"/>
                <w:sz w:val="20"/>
              </w:rPr>
            </w:pPr>
            <w:r>
              <w:rPr>
                <w:rFonts w:ascii="Arial Narrow" w:hAnsi="Arial Narrow" w:cs="Calibri"/>
                <w:sz w:val="20"/>
              </w:rPr>
              <w:t>Les salaires (obligations, affiliations, versement des cotisations)</w:t>
            </w:r>
          </w:p>
          <w:p w:rsidR="003837FD" w:rsidRPr="003837FD" w:rsidRDefault="003837FD" w:rsidP="003837FD">
            <w:pPr>
              <w:spacing w:after="0"/>
              <w:rPr>
                <w:rFonts w:ascii="Calibri" w:hAnsi="Calibri" w:cs="Calibri"/>
              </w:rPr>
            </w:pPr>
            <w:r>
              <w:rPr>
                <w:rFonts w:ascii="Arial Narrow" w:hAnsi="Arial Narrow" w:cs="Calibri"/>
                <w:sz w:val="20"/>
              </w:rPr>
              <w:t>La rémunération via le GUSO</w:t>
            </w:r>
          </w:p>
        </w:tc>
      </w:tr>
      <w:tr w:rsidR="003837FD" w:rsidTr="003837FD">
        <w:trPr>
          <w:trHeight w:val="45"/>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6</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Organisation évènementielle 4</w:t>
            </w:r>
          </w:p>
          <w:p w:rsidR="003837FD" w:rsidRDefault="003837FD" w:rsidP="003837FD">
            <w:pPr>
              <w:spacing w:after="0"/>
              <w:rPr>
                <w:rFonts w:ascii="Arial Narrow" w:hAnsi="Arial Narrow" w:cs="Calibri"/>
                <w:sz w:val="20"/>
              </w:rPr>
            </w:pPr>
            <w:r>
              <w:rPr>
                <w:rFonts w:ascii="Arial Narrow" w:hAnsi="Arial Narrow" w:cs="Calibri"/>
                <w:sz w:val="20"/>
              </w:rPr>
              <w:t>La rémunération des salariés des entreprises de spectacles (suite)</w:t>
            </w:r>
          </w:p>
          <w:p w:rsidR="003837FD" w:rsidRDefault="003837FD" w:rsidP="003837FD">
            <w:pPr>
              <w:spacing w:after="0"/>
              <w:rPr>
                <w:rFonts w:ascii="Arial Narrow" w:hAnsi="Arial Narrow" w:cs="Calibri"/>
                <w:sz w:val="20"/>
              </w:rPr>
            </w:pPr>
            <w:r>
              <w:rPr>
                <w:rFonts w:ascii="Arial Narrow" w:hAnsi="Arial Narrow" w:cs="Calibri"/>
                <w:sz w:val="20"/>
              </w:rPr>
              <w:t>La circulation des artistes à l’étranger (Union et hors Union européenne)</w:t>
            </w:r>
          </w:p>
          <w:p w:rsidR="003837FD" w:rsidRDefault="003837FD" w:rsidP="003837FD">
            <w:pPr>
              <w:spacing w:after="0"/>
              <w:rPr>
                <w:rFonts w:ascii="Arial Narrow" w:hAnsi="Arial Narrow" w:cs="Calibri"/>
                <w:sz w:val="20"/>
              </w:rPr>
            </w:pPr>
            <w:r>
              <w:rPr>
                <w:rFonts w:ascii="Arial Narrow" w:hAnsi="Arial Narrow" w:cs="Calibri"/>
                <w:sz w:val="20"/>
              </w:rPr>
              <w:t>Les artistes étrangers en France</w:t>
            </w:r>
          </w:p>
          <w:p w:rsidR="003837FD" w:rsidRDefault="003837FD" w:rsidP="003837FD">
            <w:pPr>
              <w:spacing w:after="0"/>
              <w:rPr>
                <w:rFonts w:ascii="Arial Narrow" w:hAnsi="Arial Narrow" w:cs="Calibri"/>
                <w:sz w:val="20"/>
              </w:rPr>
            </w:pPr>
            <w:r>
              <w:rPr>
                <w:rFonts w:ascii="Arial Narrow" w:hAnsi="Arial Narrow" w:cs="Calibri"/>
                <w:sz w:val="20"/>
              </w:rPr>
              <w:t>Les artistes et l’auto-entreprise, l’AGESSA, la Maison des Artistes</w:t>
            </w:r>
          </w:p>
          <w:p w:rsidR="003837FD" w:rsidRDefault="003837FD" w:rsidP="003837FD">
            <w:pPr>
              <w:spacing w:after="0"/>
              <w:rPr>
                <w:rFonts w:ascii="Arial Narrow" w:hAnsi="Arial Narrow" w:cs="Calibri"/>
                <w:sz w:val="20"/>
              </w:rPr>
            </w:pPr>
            <w:r>
              <w:rPr>
                <w:rFonts w:ascii="Arial Narrow" w:hAnsi="Arial Narrow" w:cs="Calibri"/>
                <w:sz w:val="20"/>
              </w:rPr>
              <w:t>Le bénévolat</w:t>
            </w:r>
          </w:p>
          <w:p w:rsidR="003837FD" w:rsidRDefault="003837FD" w:rsidP="003837FD">
            <w:pPr>
              <w:spacing w:after="0"/>
              <w:rPr>
                <w:rFonts w:ascii="Arial Narrow" w:hAnsi="Arial Narrow" w:cs="Calibri"/>
                <w:sz w:val="20"/>
              </w:rPr>
            </w:pPr>
            <w:r>
              <w:rPr>
                <w:rFonts w:ascii="Arial Narrow" w:hAnsi="Arial Narrow" w:cs="Calibri"/>
                <w:sz w:val="20"/>
              </w:rPr>
              <w:t>La pratique amateur (cadre légal et évolutions)</w:t>
            </w:r>
          </w:p>
          <w:p w:rsidR="003837FD" w:rsidRPr="003837FD" w:rsidRDefault="003837FD" w:rsidP="003837FD">
            <w:pPr>
              <w:spacing w:after="0"/>
              <w:rPr>
                <w:rFonts w:ascii="Calibri" w:hAnsi="Calibri" w:cs="Calibri"/>
              </w:rPr>
            </w:pPr>
            <w:r>
              <w:rPr>
                <w:rFonts w:ascii="Arial Narrow" w:hAnsi="Arial Narrow" w:cs="Calibri"/>
                <w:sz w:val="20"/>
              </w:rPr>
              <w:t>Le droit à la formation permanente</w:t>
            </w:r>
          </w:p>
        </w:tc>
      </w:tr>
      <w:tr w:rsidR="003837FD" w:rsidTr="003837FD">
        <w:trPr>
          <w:trHeight w:val="45"/>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7</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Organisation évènementielle 5</w:t>
            </w:r>
          </w:p>
          <w:p w:rsidR="003837FD" w:rsidRDefault="003837FD" w:rsidP="003837FD">
            <w:pPr>
              <w:spacing w:after="0"/>
              <w:rPr>
                <w:rFonts w:ascii="Arial Narrow" w:hAnsi="Arial Narrow" w:cs="Calibri"/>
                <w:sz w:val="20"/>
              </w:rPr>
            </w:pPr>
            <w:r>
              <w:rPr>
                <w:rFonts w:ascii="Arial Narrow" w:hAnsi="Arial Narrow" w:cs="Calibri"/>
                <w:sz w:val="20"/>
              </w:rPr>
              <w:t>Généralités sur les contrats (rappel des obligations)</w:t>
            </w:r>
          </w:p>
          <w:p w:rsidR="003837FD" w:rsidRDefault="003837FD" w:rsidP="003837FD">
            <w:pPr>
              <w:spacing w:after="0"/>
              <w:rPr>
                <w:rFonts w:ascii="Arial Narrow" w:hAnsi="Arial Narrow" w:cs="Calibri"/>
                <w:sz w:val="20"/>
              </w:rPr>
            </w:pPr>
            <w:r>
              <w:rPr>
                <w:rFonts w:ascii="Arial Narrow" w:hAnsi="Arial Narrow" w:cs="Calibri"/>
                <w:sz w:val="20"/>
              </w:rPr>
              <w:lastRenderedPageBreak/>
              <w:t>Le contrat d’engagement</w:t>
            </w:r>
          </w:p>
          <w:p w:rsidR="003837FD" w:rsidRDefault="003837FD" w:rsidP="003837FD">
            <w:pPr>
              <w:spacing w:after="0"/>
              <w:rPr>
                <w:rFonts w:ascii="Arial Narrow" w:hAnsi="Arial Narrow" w:cs="Calibri"/>
                <w:sz w:val="20"/>
              </w:rPr>
            </w:pPr>
            <w:r>
              <w:rPr>
                <w:rFonts w:ascii="Arial Narrow" w:hAnsi="Arial Narrow" w:cs="Calibri"/>
                <w:sz w:val="20"/>
              </w:rPr>
              <w:t>Le contrat de cession du droit d’exploitation d’un spectacle</w:t>
            </w:r>
          </w:p>
          <w:p w:rsidR="003837FD" w:rsidRDefault="003837FD" w:rsidP="003837FD">
            <w:pPr>
              <w:spacing w:after="0"/>
              <w:rPr>
                <w:rFonts w:ascii="Arial Narrow" w:hAnsi="Arial Narrow" w:cs="Calibri"/>
                <w:sz w:val="20"/>
              </w:rPr>
            </w:pPr>
            <w:r>
              <w:rPr>
                <w:rFonts w:ascii="Arial Narrow" w:hAnsi="Arial Narrow" w:cs="Calibri"/>
                <w:sz w:val="20"/>
              </w:rPr>
              <w:t>Le contrat de co-réalisation</w:t>
            </w:r>
          </w:p>
          <w:p w:rsidR="003837FD" w:rsidRPr="003837FD" w:rsidRDefault="003837FD" w:rsidP="003837FD">
            <w:pPr>
              <w:spacing w:after="0"/>
              <w:rPr>
                <w:rFonts w:ascii="Calibri" w:hAnsi="Calibri" w:cs="Calibri"/>
              </w:rPr>
            </w:pPr>
            <w:r>
              <w:rPr>
                <w:rFonts w:ascii="Arial Narrow" w:hAnsi="Arial Narrow" w:cs="Calibri"/>
                <w:sz w:val="20"/>
              </w:rPr>
              <w:t>Le contrat de co-production</w:t>
            </w:r>
          </w:p>
        </w:tc>
      </w:tr>
      <w:tr w:rsidR="003837FD" w:rsidTr="003837FD">
        <w:trPr>
          <w:trHeight w:val="45"/>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lastRenderedPageBreak/>
              <w:t>8</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 xml:space="preserve">La Marque en milieu culturelle </w:t>
            </w:r>
          </w:p>
          <w:p w:rsidR="003837FD" w:rsidRPr="003837FD" w:rsidRDefault="003837FD" w:rsidP="003837FD">
            <w:pPr>
              <w:spacing w:after="0"/>
              <w:rPr>
                <w:rFonts w:ascii="Calibri" w:hAnsi="Calibri" w:cs="Calibri"/>
              </w:rPr>
            </w:pPr>
            <w:r>
              <w:rPr>
                <w:rFonts w:ascii="Arial Narrow" w:hAnsi="Arial Narrow" w:cs="Calibri"/>
                <w:sz w:val="20"/>
              </w:rPr>
              <w:t xml:space="preserve">La mise en œuvre d’un plan marketing dans le secteur culturel. Intermédiation artistique et culturelle. </w:t>
            </w:r>
          </w:p>
        </w:tc>
      </w:tr>
      <w:tr w:rsidR="003837FD" w:rsidTr="003837FD">
        <w:trPr>
          <w:trHeight w:val="45"/>
        </w:trPr>
        <w:tc>
          <w:tcPr>
            <w:tcW w:w="850" w:type="dxa"/>
            <w:tcBorders>
              <w:top w:val="single" w:sz="2" w:space="0" w:color="auto"/>
              <w:bottom w:val="single" w:sz="1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9</w:t>
            </w:r>
          </w:p>
        </w:tc>
        <w:tc>
          <w:tcPr>
            <w:tcW w:w="850" w:type="dxa"/>
            <w:tcBorders>
              <w:top w:val="nil"/>
              <w:left w:val="single" w:sz="2" w:space="0" w:color="auto"/>
              <w:bottom w:val="single" w:sz="1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1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Le montage d'exposition</w:t>
            </w:r>
          </w:p>
          <w:p w:rsidR="003837FD" w:rsidRPr="003837FD" w:rsidRDefault="003837FD" w:rsidP="003837FD">
            <w:pPr>
              <w:spacing w:after="0"/>
              <w:rPr>
                <w:rFonts w:ascii="Calibri" w:hAnsi="Calibri" w:cs="Calibri"/>
              </w:rPr>
            </w:pPr>
            <w:r>
              <w:rPr>
                <w:rFonts w:ascii="Arial Narrow" w:hAnsi="Arial Narrow" w:cs="Calibri"/>
                <w:sz w:val="20"/>
              </w:rPr>
              <w:t xml:space="preserve">Dans une exposition, faire face à la gestion du projet. </w:t>
            </w:r>
          </w:p>
        </w:tc>
      </w:tr>
    </w:tbl>
    <w:p w:rsidR="003837FD" w:rsidRDefault="003837FD" w:rsidP="003837FD"/>
    <w:p w:rsidR="003837FD" w:rsidRDefault="003837FD">
      <w:r>
        <w:br w:type="page"/>
      </w:r>
    </w:p>
    <w:p w:rsidR="003837FD" w:rsidRDefault="003837FD" w:rsidP="003837FD">
      <w:pPr>
        <w:pStyle w:val="Titre1"/>
        <w:rPr>
          <w:rFonts w:ascii="Arial Narrow" w:hAnsi="Arial Narrow"/>
          <w:color w:val="auto"/>
          <w:sz w:val="28"/>
        </w:rPr>
      </w:pPr>
      <w:bookmarkStart w:id="3" w:name="_Toc397354952"/>
      <w:r>
        <w:rPr>
          <w:b/>
          <w:color w:val="000000"/>
        </w:rPr>
        <w:lastRenderedPageBreak/>
        <w:t xml:space="preserve">S4TRA503 : </w:t>
      </w:r>
      <w:r w:rsidRPr="003837FD">
        <w:rPr>
          <w:rFonts w:ascii="Arial Narrow" w:hAnsi="Arial Narrow"/>
          <w:color w:val="auto"/>
          <w:sz w:val="28"/>
        </w:rPr>
        <w:t>L'OFFRE CULTURELLE I : SPECTACLE VIVANT, MUSEES ET PATRIMOINE, MARCHE DE L'ART</w:t>
      </w:r>
      <w:bookmarkEnd w:id="3"/>
    </w:p>
    <w:p w:rsidR="003837FD" w:rsidRDefault="003837FD" w:rsidP="003837FD"/>
    <w:tbl>
      <w:tblPr>
        <w:tblW w:w="5017" w:type="pct"/>
        <w:tblInd w:w="-15" w:type="dxa"/>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000" w:firstRow="0" w:lastRow="0" w:firstColumn="0" w:lastColumn="0" w:noHBand="0" w:noVBand="0"/>
      </w:tblPr>
      <w:tblGrid>
        <w:gridCol w:w="1449"/>
        <w:gridCol w:w="1905"/>
        <w:gridCol w:w="1905"/>
        <w:gridCol w:w="1905"/>
        <w:gridCol w:w="1909"/>
      </w:tblGrid>
      <w:tr w:rsidR="003837FD" w:rsidTr="003837FD">
        <w:tc>
          <w:tcPr>
            <w:tcW w:w="798" w:type="pct"/>
            <w:tcBorders>
              <w:top w:val="single" w:sz="1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Responsable du Cours :</w:t>
            </w:r>
          </w:p>
        </w:tc>
        <w:tc>
          <w:tcPr>
            <w:tcW w:w="4202" w:type="pct"/>
            <w:gridSpan w:val="4"/>
            <w:tcBorders>
              <w:top w:val="single" w:sz="1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Martha ABAD GREBERT</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Enseignant(s) :</w:t>
            </w:r>
          </w:p>
        </w:tc>
        <w:tc>
          <w:tcPr>
            <w:tcW w:w="4202"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sz w:val="20"/>
              </w:rPr>
            </w:pPr>
            <w:r>
              <w:rPr>
                <w:rFonts w:ascii="Arial Narrow" w:hAnsi="Arial Narrow"/>
                <w:sz w:val="20"/>
              </w:rPr>
              <w:t>Guillome LAGUITTON</w:t>
            </w:r>
          </w:p>
          <w:p w:rsidR="003837FD" w:rsidRDefault="003837FD" w:rsidP="003837FD">
            <w:pPr>
              <w:spacing w:after="0"/>
              <w:rPr>
                <w:rFonts w:ascii="Arial Narrow" w:hAnsi="Arial Narrow"/>
                <w:sz w:val="20"/>
              </w:rPr>
            </w:pPr>
            <w:r>
              <w:rPr>
                <w:rFonts w:ascii="Arial Narrow" w:hAnsi="Arial Narrow"/>
                <w:sz w:val="20"/>
              </w:rPr>
              <w:t>Laurent NOEL</w:t>
            </w:r>
          </w:p>
          <w:p w:rsidR="003837FD" w:rsidRPr="003837FD" w:rsidRDefault="003837FD" w:rsidP="003837FD">
            <w:pPr>
              <w:spacing w:after="0"/>
              <w:rPr>
                <w:rFonts w:ascii="Calibri" w:hAnsi="Calibri" w:cs="Calibri"/>
              </w:rPr>
            </w:pPr>
            <w:r>
              <w:rPr>
                <w:rFonts w:ascii="Arial Narrow" w:hAnsi="Arial Narrow"/>
                <w:sz w:val="20"/>
              </w:rPr>
              <w:t>Jean François PILET</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Description du Cours :</w:t>
            </w:r>
          </w:p>
        </w:tc>
        <w:tc>
          <w:tcPr>
            <w:tcW w:w="4202" w:type="pct"/>
            <w:gridSpan w:val="4"/>
            <w:tcBorders>
              <w:top w:val="single" w:sz="2" w:space="0" w:color="auto"/>
              <w:left w:val="single" w:sz="2" w:space="0" w:color="auto"/>
              <w:bottom w:val="single" w:sz="2" w:space="0" w:color="auto"/>
            </w:tcBorders>
            <w:shd w:val="clear" w:color="auto" w:fill="auto"/>
          </w:tcPr>
          <w:p w:rsidR="003837FD" w:rsidRDefault="003837FD" w:rsidP="003837FD">
            <w:pPr>
              <w:spacing w:after="0"/>
              <w:rPr>
                <w:rFonts w:ascii="Arial Narrow" w:hAnsi="Arial Narrow"/>
                <w:sz w:val="20"/>
              </w:rPr>
            </w:pPr>
            <w:r>
              <w:rPr>
                <w:rFonts w:ascii="Arial Narrow" w:hAnsi="Arial Narrow"/>
                <w:sz w:val="20"/>
              </w:rPr>
              <w:t xml:space="preserve">Les professionnels et des experts présenteront une vue d'ensemble de leur propre domaine et organisation avant l’analyse des stratégies développées par leur organisation,  pour relever des défis divers. </w:t>
            </w:r>
          </w:p>
          <w:p w:rsidR="003837FD" w:rsidRPr="003837FD" w:rsidRDefault="003837FD" w:rsidP="003837FD">
            <w:pPr>
              <w:spacing w:after="0"/>
              <w:rPr>
                <w:rFonts w:ascii="Calibri" w:hAnsi="Calibri" w:cs="Calibri"/>
              </w:rPr>
            </w:pPr>
            <w:r>
              <w:rPr>
                <w:rFonts w:ascii="Arial Narrow" w:hAnsi="Arial Narrow"/>
                <w:sz w:val="20"/>
              </w:rPr>
              <w:t>À la fin de ce module, étudiants pourront comprendre et discuter les questions (publications) auxquelles ces secteurs d'arts font face. Ils pourront aussi analyser les stratégies développées par des organisations dans ce secteur.</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Objectif du cours :</w:t>
            </w:r>
          </w:p>
        </w:tc>
        <w:tc>
          <w:tcPr>
            <w:tcW w:w="4202" w:type="pct"/>
            <w:gridSpan w:val="4"/>
            <w:tcBorders>
              <w:top w:val="single" w:sz="2" w:space="0" w:color="auto"/>
              <w:left w:val="single" w:sz="2" w:space="0" w:color="auto"/>
              <w:bottom w:val="single" w:sz="2" w:space="0" w:color="auto"/>
            </w:tcBorders>
            <w:shd w:val="clear" w:color="auto" w:fill="auto"/>
          </w:tcPr>
          <w:p w:rsidR="003837FD" w:rsidRDefault="003837FD" w:rsidP="003837FD">
            <w:pPr>
              <w:spacing w:after="0"/>
              <w:rPr>
                <w:rFonts w:ascii="Arial Narrow" w:hAnsi="Arial Narrow"/>
                <w:sz w:val="20"/>
              </w:rPr>
            </w:pPr>
            <w:r>
              <w:rPr>
                <w:rFonts w:ascii="Arial Narrow" w:hAnsi="Arial Narrow"/>
                <w:sz w:val="20"/>
              </w:rPr>
              <w:t xml:space="preserve">Ce module présente les arts qui traditionnellement  ne sont pas inclus dans le concept des industries culturelles en France, soit le Patrimoine et et les musées, les arts visuels et arts du spectacle. </w:t>
            </w:r>
          </w:p>
          <w:p w:rsidR="003837FD" w:rsidRPr="003837FD" w:rsidRDefault="003837FD" w:rsidP="003837FD">
            <w:pPr>
              <w:spacing w:after="0"/>
              <w:rPr>
                <w:rFonts w:ascii="Calibri" w:hAnsi="Calibri" w:cs="Calibri"/>
              </w:rPr>
            </w:pPr>
            <w:r>
              <w:rPr>
                <w:rFonts w:ascii="Arial Narrow" w:hAnsi="Arial Narrow"/>
                <w:sz w:val="20"/>
              </w:rPr>
              <w:t>Leurs caractéristiques et les défis auxquels ils doivent faire face seront passés en revue et analysés.</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Compétences visées par les cours :</w:t>
            </w:r>
          </w:p>
        </w:tc>
        <w:tc>
          <w:tcPr>
            <w:tcW w:w="4202"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cs="Calibri"/>
                <w:sz w:val="20"/>
              </w:rPr>
            </w:pPr>
            <w:r>
              <w:rPr>
                <w:rFonts w:ascii="Arial Narrow" w:hAnsi="Arial Narrow"/>
                <w:b/>
                <w:sz w:val="20"/>
              </w:rPr>
              <w:t xml:space="preserve">LO01 - ANALYSER : </w:t>
            </w:r>
            <w:r>
              <w:rPr>
                <w:rFonts w:ascii="Arial Narrow" w:hAnsi="Arial Narrow" w:cs="Calibri"/>
                <w:sz w:val="20"/>
              </w:rPr>
              <w:t>Chercher et qualifier l'information</w:t>
            </w:r>
          </w:p>
          <w:p w:rsidR="003837FD" w:rsidRDefault="003837FD" w:rsidP="003837FD">
            <w:pPr>
              <w:spacing w:after="0"/>
              <w:rPr>
                <w:rFonts w:ascii="Arial Narrow" w:hAnsi="Arial Narrow" w:cs="Calibri"/>
                <w:sz w:val="20"/>
              </w:rPr>
            </w:pPr>
            <w:r>
              <w:rPr>
                <w:rFonts w:ascii="Arial Narrow" w:hAnsi="Arial Narrow" w:cs="Calibri"/>
                <w:b/>
                <w:sz w:val="20"/>
              </w:rPr>
              <w:t xml:space="preserve">LO02 - ANALYSER : </w:t>
            </w:r>
            <w:r>
              <w:rPr>
                <w:rFonts w:ascii="Arial Narrow" w:hAnsi="Arial Narrow" w:cs="Calibri"/>
                <w:sz w:val="20"/>
              </w:rPr>
              <w:t>Comprendre l'entreprise et son environnement complexe</w:t>
            </w:r>
          </w:p>
          <w:p w:rsidR="003837FD" w:rsidRDefault="003837FD" w:rsidP="003837FD">
            <w:pPr>
              <w:spacing w:after="0"/>
              <w:rPr>
                <w:rFonts w:ascii="Arial Narrow" w:hAnsi="Arial Narrow" w:cs="Calibri"/>
                <w:sz w:val="20"/>
              </w:rPr>
            </w:pPr>
            <w:r>
              <w:rPr>
                <w:rFonts w:ascii="Arial Narrow" w:hAnsi="Arial Narrow" w:cs="Calibri"/>
                <w:b/>
                <w:sz w:val="20"/>
              </w:rPr>
              <w:t xml:space="preserve">LO08 - ANTICIPER : </w:t>
            </w:r>
            <w:r>
              <w:rPr>
                <w:rFonts w:ascii="Arial Narrow" w:hAnsi="Arial Narrow" w:cs="Calibri"/>
                <w:sz w:val="20"/>
              </w:rPr>
              <w:t>Identifier et exploiter les opportunités</w:t>
            </w:r>
          </w:p>
          <w:p w:rsidR="003837FD" w:rsidRDefault="003837FD" w:rsidP="003837FD">
            <w:pPr>
              <w:spacing w:after="0"/>
              <w:rPr>
                <w:rFonts w:ascii="Arial Narrow" w:hAnsi="Arial Narrow" w:cs="Calibri"/>
                <w:sz w:val="20"/>
              </w:rPr>
            </w:pPr>
            <w:r>
              <w:rPr>
                <w:rFonts w:ascii="Arial Narrow" w:hAnsi="Arial Narrow" w:cs="Calibri"/>
                <w:b/>
                <w:sz w:val="20"/>
              </w:rPr>
              <w:t xml:space="preserve">LO10 - ANTICIPER : </w:t>
            </w:r>
            <w:r>
              <w:rPr>
                <w:rFonts w:ascii="Arial Narrow" w:hAnsi="Arial Narrow" w:cs="Calibri"/>
                <w:sz w:val="20"/>
              </w:rPr>
              <w:t>Evaluer les risques et les implications d'une décision</w:t>
            </w:r>
          </w:p>
          <w:p w:rsidR="003837FD" w:rsidRDefault="003837FD" w:rsidP="003837FD">
            <w:pPr>
              <w:spacing w:after="0"/>
              <w:rPr>
                <w:rFonts w:ascii="Arial Narrow" w:hAnsi="Arial Narrow" w:cs="Calibri"/>
                <w:sz w:val="20"/>
              </w:rPr>
            </w:pPr>
            <w:r>
              <w:rPr>
                <w:rFonts w:ascii="Arial Narrow" w:hAnsi="Arial Narrow" w:cs="Calibri"/>
                <w:b/>
                <w:sz w:val="20"/>
              </w:rPr>
              <w:t xml:space="preserve">LO11 - DECIDER : </w:t>
            </w:r>
            <w:r>
              <w:rPr>
                <w:rFonts w:ascii="Arial Narrow" w:hAnsi="Arial Narrow" w:cs="Calibri"/>
                <w:sz w:val="20"/>
              </w:rPr>
              <w:t>Définir, proposer des choix stratégiques</w:t>
            </w:r>
          </w:p>
          <w:p w:rsidR="003837FD" w:rsidRDefault="003837FD" w:rsidP="003837FD">
            <w:pPr>
              <w:spacing w:after="0"/>
              <w:rPr>
                <w:rFonts w:ascii="Arial Narrow" w:hAnsi="Arial Narrow" w:cs="Calibri"/>
                <w:sz w:val="20"/>
              </w:rPr>
            </w:pPr>
            <w:r>
              <w:rPr>
                <w:rFonts w:ascii="Arial Narrow" w:hAnsi="Arial Narrow" w:cs="Calibri"/>
                <w:b/>
                <w:sz w:val="20"/>
              </w:rPr>
              <w:t xml:space="preserve">LO25 - FEDERER : </w:t>
            </w:r>
            <w:r>
              <w:rPr>
                <w:rFonts w:ascii="Arial Narrow" w:hAnsi="Arial Narrow" w:cs="Calibri"/>
                <w:sz w:val="20"/>
              </w:rPr>
              <w:t>Motiver les acteurs, l'équipe</w:t>
            </w:r>
          </w:p>
          <w:p w:rsidR="003837FD" w:rsidRDefault="003837FD" w:rsidP="003837FD">
            <w:pPr>
              <w:spacing w:after="0"/>
              <w:rPr>
                <w:rFonts w:ascii="Arial Narrow" w:hAnsi="Arial Narrow" w:cs="Calibri"/>
                <w:sz w:val="20"/>
              </w:rPr>
            </w:pPr>
            <w:r>
              <w:rPr>
                <w:rFonts w:ascii="Arial Narrow" w:hAnsi="Arial Narrow" w:cs="Calibri"/>
                <w:b/>
                <w:sz w:val="20"/>
              </w:rPr>
              <w:t xml:space="preserve">LO30 - EVOLUER : </w:t>
            </w:r>
            <w:r>
              <w:rPr>
                <w:rFonts w:ascii="Arial Narrow" w:hAnsi="Arial Narrow" w:cs="Calibri"/>
                <w:sz w:val="20"/>
              </w:rPr>
              <w:t>Développer ses compétences à partir de ses expériences et des expériences des autres</w:t>
            </w:r>
          </w:p>
          <w:p w:rsidR="003837FD" w:rsidRPr="003837FD" w:rsidRDefault="003837FD" w:rsidP="003837FD">
            <w:pPr>
              <w:spacing w:after="0"/>
              <w:rPr>
                <w:rFonts w:ascii="Calibri" w:hAnsi="Calibri" w:cs="Calibri"/>
              </w:rPr>
            </w:pPr>
            <w:r>
              <w:rPr>
                <w:rFonts w:ascii="Arial Narrow" w:hAnsi="Arial Narrow" w:cs="Calibri"/>
                <w:b/>
                <w:sz w:val="20"/>
              </w:rPr>
              <w:t xml:space="preserve">LO17 - AGIR : </w:t>
            </w:r>
            <w:r>
              <w:rPr>
                <w:rFonts w:ascii="Arial Narrow" w:hAnsi="Arial Narrow" w:cs="Calibri"/>
                <w:sz w:val="20"/>
              </w:rPr>
              <w:t>Maîtriser la déclinaison opérationnelle (délais, coûts, …)</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Concepts enseignés :</w:t>
            </w:r>
          </w:p>
        </w:tc>
        <w:tc>
          <w:tcPr>
            <w:tcW w:w="4202"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sz w:val="20"/>
              </w:rPr>
            </w:pPr>
            <w:r>
              <w:rPr>
                <w:rFonts w:ascii="Arial Narrow" w:hAnsi="Arial Narrow"/>
                <w:sz w:val="20"/>
              </w:rPr>
              <w:t>Analyse macro, micro et outils de gestion spécifiques aux segments suivants :</w:t>
            </w:r>
          </w:p>
          <w:p w:rsidR="003837FD" w:rsidRDefault="003837FD" w:rsidP="003837FD">
            <w:pPr>
              <w:spacing w:after="0"/>
              <w:rPr>
                <w:rFonts w:ascii="Arial Narrow" w:hAnsi="Arial Narrow"/>
                <w:sz w:val="20"/>
              </w:rPr>
            </w:pPr>
            <w:r>
              <w:rPr>
                <w:rFonts w:ascii="Arial Narrow" w:hAnsi="Arial Narrow"/>
                <w:sz w:val="20"/>
              </w:rPr>
              <w:t>Patrimoine et musées</w:t>
            </w:r>
          </w:p>
          <w:p w:rsidR="003837FD" w:rsidRDefault="003837FD" w:rsidP="003837FD">
            <w:pPr>
              <w:spacing w:after="0"/>
              <w:rPr>
                <w:rFonts w:ascii="Arial Narrow" w:hAnsi="Arial Narrow"/>
                <w:sz w:val="20"/>
              </w:rPr>
            </w:pPr>
            <w:r>
              <w:rPr>
                <w:rFonts w:ascii="Arial Narrow" w:hAnsi="Arial Narrow"/>
                <w:sz w:val="20"/>
              </w:rPr>
              <w:t>Marché de l'art</w:t>
            </w:r>
          </w:p>
          <w:p w:rsidR="003837FD" w:rsidRPr="003837FD" w:rsidRDefault="003837FD" w:rsidP="003837FD">
            <w:pPr>
              <w:spacing w:after="0"/>
              <w:rPr>
                <w:rFonts w:ascii="Calibri" w:hAnsi="Calibri" w:cs="Calibri"/>
              </w:rPr>
            </w:pPr>
            <w:r>
              <w:rPr>
                <w:rFonts w:ascii="Arial Narrow" w:hAnsi="Arial Narrow"/>
                <w:sz w:val="20"/>
              </w:rPr>
              <w:t>Spectacle vivant : danse, théâtre, opéra</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Méthodes pédagogiques :</w:t>
            </w:r>
          </w:p>
        </w:tc>
        <w:tc>
          <w:tcPr>
            <w:tcW w:w="4202"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cs="Calibri"/>
                <w:sz w:val="20"/>
              </w:rPr>
            </w:pPr>
            <w:r>
              <w:rPr>
                <w:rFonts w:ascii="Arial Narrow" w:hAnsi="Arial Narrow"/>
                <w:sz w:val="20"/>
              </w:rPr>
              <w:t>Lecture</w:t>
            </w:r>
          </w:p>
          <w:p w:rsidR="003837FD" w:rsidRDefault="003837FD" w:rsidP="003837FD">
            <w:pPr>
              <w:spacing w:after="0"/>
              <w:rPr>
                <w:rFonts w:ascii="Arial Narrow" w:hAnsi="Arial Narrow" w:cs="Calibri"/>
                <w:sz w:val="20"/>
              </w:rPr>
            </w:pPr>
            <w:r>
              <w:rPr>
                <w:rFonts w:ascii="Arial Narrow" w:hAnsi="Arial Narrow" w:cs="Calibri"/>
                <w:sz w:val="20"/>
              </w:rPr>
              <w:t>Case study</w:t>
            </w:r>
          </w:p>
          <w:p w:rsidR="003837FD" w:rsidRDefault="003837FD" w:rsidP="003837FD">
            <w:pPr>
              <w:spacing w:after="0"/>
              <w:rPr>
                <w:rFonts w:ascii="Arial Narrow" w:hAnsi="Arial Narrow" w:cs="Calibri"/>
                <w:sz w:val="20"/>
              </w:rPr>
            </w:pPr>
            <w:r>
              <w:rPr>
                <w:rFonts w:ascii="Arial Narrow" w:hAnsi="Arial Narrow" w:cs="Calibri"/>
                <w:sz w:val="20"/>
              </w:rPr>
              <w:t>Group proejct</w:t>
            </w:r>
          </w:p>
          <w:p w:rsidR="003837FD" w:rsidRDefault="003837FD" w:rsidP="003837FD">
            <w:pPr>
              <w:spacing w:after="0"/>
              <w:rPr>
                <w:rFonts w:ascii="Arial Narrow" w:hAnsi="Arial Narrow" w:cs="Calibri"/>
                <w:sz w:val="20"/>
              </w:rPr>
            </w:pPr>
            <w:r>
              <w:rPr>
                <w:rFonts w:ascii="Arial Narrow" w:hAnsi="Arial Narrow" w:cs="Calibri"/>
                <w:sz w:val="20"/>
              </w:rPr>
              <w:t>Project presentation</w:t>
            </w:r>
          </w:p>
          <w:p w:rsidR="003837FD" w:rsidRDefault="003837FD" w:rsidP="003837FD">
            <w:pPr>
              <w:spacing w:after="0"/>
              <w:rPr>
                <w:rFonts w:ascii="Arial Narrow" w:hAnsi="Arial Narrow" w:cs="Calibri"/>
                <w:sz w:val="20"/>
              </w:rPr>
            </w:pPr>
            <w:r>
              <w:rPr>
                <w:rFonts w:ascii="Arial Narrow" w:hAnsi="Arial Narrow" w:cs="Calibri"/>
                <w:sz w:val="20"/>
              </w:rPr>
              <w:t>Balance between academic knowledge and work expériences</w:t>
            </w:r>
          </w:p>
          <w:p w:rsidR="003837FD" w:rsidRPr="003837FD" w:rsidRDefault="003837FD" w:rsidP="003837FD">
            <w:pPr>
              <w:spacing w:after="0"/>
              <w:rPr>
                <w:rFonts w:ascii="Calibri" w:hAnsi="Calibri" w:cs="Calibri"/>
              </w:rPr>
            </w:pP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Travail attendu :</w:t>
            </w:r>
          </w:p>
        </w:tc>
        <w:tc>
          <w:tcPr>
            <w:tcW w:w="4202" w:type="pct"/>
            <w:gridSpan w:val="4"/>
            <w:tcBorders>
              <w:top w:val="single" w:sz="2" w:space="0" w:color="auto"/>
              <w:left w:val="single" w:sz="2" w:space="0" w:color="auto"/>
              <w:bottom w:val="single" w:sz="2" w:space="0" w:color="auto"/>
            </w:tcBorders>
            <w:shd w:val="clear" w:color="auto" w:fill="auto"/>
          </w:tcPr>
          <w:p w:rsidR="003837FD" w:rsidRDefault="003837FD" w:rsidP="003837FD">
            <w:pPr>
              <w:spacing w:after="0"/>
              <w:rPr>
                <w:rFonts w:ascii="Arial Narrow" w:hAnsi="Arial Narrow"/>
                <w:sz w:val="20"/>
              </w:rPr>
            </w:pPr>
            <w:r>
              <w:rPr>
                <w:rFonts w:ascii="Arial Narrow" w:hAnsi="Arial Narrow"/>
                <w:sz w:val="20"/>
              </w:rPr>
              <w:t>Préparation régulière du cours</w:t>
            </w:r>
          </w:p>
          <w:p w:rsidR="003837FD" w:rsidRDefault="003837FD" w:rsidP="003837FD">
            <w:pPr>
              <w:spacing w:after="0"/>
              <w:rPr>
                <w:rFonts w:ascii="Arial Narrow" w:hAnsi="Arial Narrow"/>
                <w:sz w:val="20"/>
              </w:rPr>
            </w:pPr>
            <w:r>
              <w:rPr>
                <w:rFonts w:ascii="Arial Narrow" w:hAnsi="Arial Narrow"/>
                <w:sz w:val="20"/>
              </w:rPr>
              <w:t>Participation active lors des différentes présentations.</w:t>
            </w:r>
          </w:p>
          <w:p w:rsidR="003837FD" w:rsidRPr="003837FD" w:rsidRDefault="003837FD" w:rsidP="003837FD">
            <w:pPr>
              <w:spacing w:after="0"/>
              <w:rPr>
                <w:rFonts w:ascii="Calibri" w:hAnsi="Calibri" w:cs="Calibri"/>
              </w:rPr>
            </w:pPr>
            <w:r>
              <w:rPr>
                <w:rFonts w:ascii="Arial Narrow" w:hAnsi="Arial Narrow"/>
                <w:sz w:val="20"/>
              </w:rPr>
              <w:t xml:space="preserve">Apprentissage des nouveaux concepts </w:t>
            </w:r>
          </w:p>
        </w:tc>
      </w:tr>
      <w:tr w:rsidR="003837FD" w:rsidTr="003837FD">
        <w:trPr>
          <w:trHeight w:val="95"/>
        </w:trPr>
        <w:tc>
          <w:tcPr>
            <w:tcW w:w="798" w:type="pct"/>
            <w:vMerge w:val="restart"/>
            <w:tcBorders>
              <w:top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Evaluation :</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Evaluation</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Taux</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Modalité de l'évaluation</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Taux</w:t>
            </w:r>
          </w:p>
        </w:tc>
      </w:tr>
      <w:tr w:rsidR="003837FD" w:rsidTr="003837FD">
        <w:trPr>
          <w:trHeight w:val="95"/>
        </w:trPr>
        <w:tc>
          <w:tcPr>
            <w:tcW w:w="798" w:type="pct"/>
            <w:vMerge/>
            <w:tcBorders>
              <w:right w:val="single" w:sz="2" w:space="0" w:color="auto"/>
            </w:tcBorders>
            <w:shd w:val="clear" w:color="auto" w:fill="C0C0C0"/>
          </w:tcPr>
          <w:p w:rsidR="003837FD" w:rsidRDefault="003837FD" w:rsidP="003837FD">
            <w:pPr>
              <w:spacing w:after="0"/>
              <w:rPr>
                <w:rFonts w:ascii="Arial Narrow" w:hAnsi="Arial Narrow"/>
                <w:b/>
                <w:sz w:val="20"/>
              </w:rPr>
            </w:pP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Contrôle final</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80 %</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Cas pratique</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80 %</w:t>
            </w:r>
          </w:p>
        </w:tc>
      </w:tr>
      <w:tr w:rsidR="003837FD" w:rsidTr="003837FD">
        <w:trPr>
          <w:trHeight w:val="95"/>
        </w:trPr>
        <w:tc>
          <w:tcPr>
            <w:tcW w:w="798" w:type="pct"/>
            <w:vMerge/>
            <w:tcBorders>
              <w:bottom w:val="single" w:sz="2" w:space="0" w:color="auto"/>
              <w:right w:val="single" w:sz="2" w:space="0" w:color="auto"/>
            </w:tcBorders>
            <w:shd w:val="clear" w:color="auto" w:fill="C0C0C0"/>
          </w:tcPr>
          <w:p w:rsidR="003837FD" w:rsidRDefault="003837FD" w:rsidP="003837FD">
            <w:pPr>
              <w:spacing w:after="0"/>
              <w:rPr>
                <w:rFonts w:ascii="Arial Narrow" w:hAnsi="Arial Narrow"/>
                <w:b/>
                <w:sz w:val="20"/>
              </w:rPr>
            </w:pP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Contrôle Continu</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20 %</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Contrôle continu</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20 %</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Bibliographie :</w:t>
            </w:r>
          </w:p>
        </w:tc>
        <w:tc>
          <w:tcPr>
            <w:tcW w:w="4202" w:type="pct"/>
            <w:gridSpan w:val="4"/>
            <w:tcBorders>
              <w:top w:val="single" w:sz="2" w:space="0" w:color="auto"/>
              <w:left w:val="single" w:sz="2" w:space="0" w:color="auto"/>
              <w:bottom w:val="single" w:sz="2" w:space="0" w:color="auto"/>
            </w:tcBorders>
            <w:shd w:val="clear" w:color="auto" w:fill="auto"/>
          </w:tcPr>
          <w:p w:rsidR="003837FD" w:rsidRDefault="003837FD" w:rsidP="003837FD">
            <w:pPr>
              <w:spacing w:after="0"/>
              <w:rPr>
                <w:rFonts w:ascii="Arial Narrow" w:hAnsi="Arial Narrow" w:cs="Calibri"/>
                <w:sz w:val="20"/>
              </w:rPr>
            </w:pPr>
            <w:r>
              <w:rPr>
                <w:rFonts w:ascii="Wingdings 2" w:hAnsi="Wingdings 2"/>
                <w:sz w:val="14"/>
              </w:rPr>
              <w:t></w:t>
            </w:r>
            <w:r>
              <w:rPr>
                <w:rFonts w:ascii="Arial Narrow" w:hAnsi="Arial Narrow" w:cs="Calibri"/>
                <w:sz w:val="20"/>
              </w:rPr>
              <w:t xml:space="preserve"> "Economie et droit du spectacle vivant en France". URRUTIAGUER, Daniel. Les fondamentaux de la Sorbonne nouvelle.</w:t>
            </w:r>
          </w:p>
          <w:p w:rsidR="003837FD" w:rsidRDefault="003837FD" w:rsidP="003837FD">
            <w:pPr>
              <w:spacing w:after="0"/>
              <w:rPr>
                <w:rFonts w:ascii="Arial Narrow" w:hAnsi="Arial Narrow" w:cs="Calibri"/>
                <w:sz w:val="20"/>
              </w:rPr>
            </w:pPr>
            <w:r>
              <w:rPr>
                <w:rFonts w:ascii="Arial Narrow" w:hAnsi="Arial Narrow" w:cs="Calibri"/>
                <w:sz w:val="20"/>
              </w:rPr>
              <w:lastRenderedPageBreak/>
              <w:t>PSN</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Benhamou, F  Économie du patrimoine culturel, Éditions La Découverte 2012</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Di Méo G., L’espace social : une lecture géographique des sociétés, Paris, A. Colin, 2005</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Histoire de l’art ; Ernst H. Goombrich, 1950 réédité chez Phaïdon</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Les mondes de l’art ; Howard S. Becker, 1982 réédité depuis 2006 dans la collection Champs Flammarion</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L’artiste, l’Institution et le marché ; Raymonde Moulin, 1992 toujours édité dans la collection Champs Flammarion</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Le marché de l’art contemporain, Nathalie Moureau, Dominique Sagot-Duvauroux, 2006, Edition La découverte</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Histoires de l’Art Déco, José Alvarez (sous la direction de), chapitre consacré à l’analyse économique du marché de l’Art Déco (Laurent Noël), 2010, Editions du Regard</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Le marché de l’art, Jean-Marie Schmitt, 2008, La documentation française</w:t>
            </w:r>
          </w:p>
          <w:p w:rsidR="003837FD" w:rsidRPr="003837FD" w:rsidRDefault="003837FD" w:rsidP="003837FD">
            <w:pPr>
              <w:spacing w:after="0"/>
              <w:rPr>
                <w:rFonts w:ascii="Calibri" w:hAnsi="Calibri" w:cs="Calibri"/>
              </w:rPr>
            </w:pPr>
            <w:r>
              <w:rPr>
                <w:rFonts w:ascii="Wingdings 2" w:hAnsi="Wingdings 2" w:cs="Calibri"/>
                <w:sz w:val="14"/>
              </w:rPr>
              <w:t></w:t>
            </w:r>
            <w:r>
              <w:rPr>
                <w:rFonts w:ascii="Arial Narrow" w:hAnsi="Arial Narrow" w:cs="Calibri"/>
                <w:sz w:val="20"/>
              </w:rPr>
              <w:t xml:space="preserve"> 7 jours dans le monde de l’art, Sarah Thornton, 2010, Editions Autrement</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lastRenderedPageBreak/>
              <w:t>Nombre de crédits :</w:t>
            </w:r>
          </w:p>
        </w:tc>
        <w:tc>
          <w:tcPr>
            <w:tcW w:w="4202" w:type="pct"/>
            <w:gridSpan w:val="4"/>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4,00</w:t>
            </w:r>
          </w:p>
        </w:tc>
      </w:tr>
      <w:tr w:rsidR="003837FD" w:rsidTr="003837FD">
        <w:tc>
          <w:tcPr>
            <w:tcW w:w="798" w:type="pct"/>
            <w:tcBorders>
              <w:top w:val="single" w:sz="2" w:space="0" w:color="auto"/>
              <w:bottom w:val="single" w:sz="1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Planning :</w:t>
            </w:r>
          </w:p>
        </w:tc>
        <w:tc>
          <w:tcPr>
            <w:tcW w:w="4202" w:type="pct"/>
            <w:gridSpan w:val="4"/>
            <w:tcBorders>
              <w:top w:val="single" w:sz="2" w:space="0" w:color="auto"/>
              <w:left w:val="single" w:sz="2" w:space="0" w:color="auto"/>
              <w:bottom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 xml:space="preserve">10 cours. 30 heures. </w:t>
            </w:r>
          </w:p>
        </w:tc>
      </w:tr>
    </w:tbl>
    <w:p w:rsidR="003837FD" w:rsidRDefault="003837FD" w:rsidP="003837FD"/>
    <w:p w:rsidR="003837FD" w:rsidRDefault="003837FD">
      <w:r>
        <w:br w:type="page"/>
      </w:r>
    </w:p>
    <w:tbl>
      <w:tblPr>
        <w:tblW w:w="5066" w:type="pct"/>
        <w:tblInd w:w="-15" w:type="dxa"/>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000" w:firstRow="0" w:lastRow="0" w:firstColumn="0" w:lastColumn="0" w:noHBand="0" w:noVBand="0"/>
      </w:tblPr>
      <w:tblGrid>
        <w:gridCol w:w="850"/>
        <w:gridCol w:w="850"/>
        <w:gridCol w:w="7440"/>
        <w:gridCol w:w="21"/>
      </w:tblGrid>
      <w:tr w:rsidR="003837FD" w:rsidTr="003837FD">
        <w:trPr>
          <w:gridAfter w:val="1"/>
          <w:wAfter w:w="21" w:type="dxa"/>
        </w:trPr>
        <w:tc>
          <w:tcPr>
            <w:tcW w:w="9140" w:type="dxa"/>
            <w:gridSpan w:val="3"/>
            <w:tcBorders>
              <w:top w:val="single" w:sz="12" w:space="0" w:color="auto"/>
              <w:bottom w:val="single" w:sz="1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lastRenderedPageBreak/>
              <w:t>Planning</w:t>
            </w:r>
          </w:p>
        </w:tc>
      </w:tr>
      <w:tr w:rsidR="003837FD" w:rsidTr="003837FD">
        <w:trPr>
          <w:trHeight w:val="90"/>
        </w:trPr>
        <w:tc>
          <w:tcPr>
            <w:tcW w:w="850" w:type="dxa"/>
            <w:tcBorders>
              <w:top w:val="nil"/>
              <w:bottom w:val="single" w:sz="12" w:space="0" w:color="auto"/>
              <w:right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N° séance</w:t>
            </w:r>
          </w:p>
        </w:tc>
        <w:tc>
          <w:tcPr>
            <w:tcW w:w="850" w:type="dxa"/>
            <w:tcBorders>
              <w:top w:val="nil"/>
              <w:left w:val="single" w:sz="12" w:space="0" w:color="auto"/>
              <w:bottom w:val="single" w:sz="12" w:space="0" w:color="auto"/>
              <w:right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Type séance</w:t>
            </w:r>
          </w:p>
        </w:tc>
        <w:tc>
          <w:tcPr>
            <w:tcW w:w="7461" w:type="dxa"/>
            <w:gridSpan w:val="2"/>
            <w:tcBorders>
              <w:top w:val="nil"/>
              <w:left w:val="single" w:sz="12" w:space="0" w:color="auto"/>
              <w:bottom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Descriptif séance</w:t>
            </w:r>
          </w:p>
        </w:tc>
      </w:tr>
      <w:tr w:rsidR="003837FD" w:rsidTr="003837FD">
        <w:trPr>
          <w:trHeight w:val="90"/>
        </w:trPr>
        <w:tc>
          <w:tcPr>
            <w:tcW w:w="850" w:type="dxa"/>
            <w:tcBorders>
              <w:top w:val="single" w:sz="1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1</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Organisation et stratégies des musées 1, 2 et 3</w:t>
            </w:r>
          </w:p>
          <w:p w:rsidR="003837FD" w:rsidRDefault="003837FD" w:rsidP="003837FD">
            <w:pPr>
              <w:spacing w:after="0"/>
              <w:rPr>
                <w:rFonts w:ascii="Arial Narrow" w:hAnsi="Arial Narrow" w:cs="Calibri"/>
                <w:sz w:val="20"/>
              </w:rPr>
            </w:pPr>
            <w:r>
              <w:rPr>
                <w:rFonts w:ascii="Arial Narrow" w:hAnsi="Arial Narrow" w:cs="Calibri"/>
                <w:sz w:val="20"/>
              </w:rPr>
              <w:t>Historique du musée et de ses missions</w:t>
            </w:r>
          </w:p>
          <w:p w:rsidR="003837FD" w:rsidRDefault="003837FD" w:rsidP="003837FD">
            <w:pPr>
              <w:spacing w:after="0"/>
              <w:rPr>
                <w:rFonts w:ascii="Arial Narrow" w:hAnsi="Arial Narrow" w:cs="Calibri"/>
                <w:sz w:val="20"/>
              </w:rPr>
            </w:pPr>
            <w:r>
              <w:rPr>
                <w:rFonts w:ascii="Arial Narrow" w:hAnsi="Arial Narrow" w:cs="Calibri"/>
                <w:sz w:val="20"/>
              </w:rPr>
              <w:t>Analyse économique des musées en tant qu’organisations</w:t>
            </w:r>
          </w:p>
          <w:p w:rsidR="003837FD" w:rsidRPr="003837FD" w:rsidRDefault="003837FD" w:rsidP="003837FD">
            <w:pPr>
              <w:spacing w:after="0"/>
              <w:rPr>
                <w:rFonts w:ascii="Calibri" w:hAnsi="Calibri" w:cs="Calibri"/>
              </w:rPr>
            </w:pPr>
            <w:r>
              <w:rPr>
                <w:rFonts w:ascii="Arial Narrow" w:hAnsi="Arial Narrow" w:cs="Calibri"/>
                <w:sz w:val="20"/>
              </w:rPr>
              <w:t>Les stratégies développées par les musées pour s’adapter à un environnement en mutation</w:t>
            </w:r>
          </w:p>
        </w:tc>
      </w:tr>
      <w:tr w:rsidR="003837FD" w:rsidTr="003837FD">
        <w:trPr>
          <w:trHeight w:val="90"/>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2</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Les marchés de l'art 1 et 2</w:t>
            </w:r>
          </w:p>
          <w:p w:rsidR="003837FD" w:rsidRDefault="003837FD" w:rsidP="003837FD">
            <w:pPr>
              <w:spacing w:after="0"/>
              <w:rPr>
                <w:rFonts w:ascii="Arial Narrow" w:hAnsi="Arial Narrow" w:cs="Calibri"/>
                <w:sz w:val="20"/>
              </w:rPr>
            </w:pPr>
            <w:r>
              <w:rPr>
                <w:rFonts w:ascii="Arial Narrow" w:hAnsi="Arial Narrow" w:cs="Calibri"/>
                <w:sz w:val="20"/>
              </w:rPr>
              <w:t>La notion floue d’œuvre d’art</w:t>
            </w:r>
          </w:p>
          <w:p w:rsidR="003837FD" w:rsidRDefault="003837FD" w:rsidP="003837FD">
            <w:pPr>
              <w:spacing w:after="0"/>
              <w:rPr>
                <w:rFonts w:ascii="Arial Narrow" w:hAnsi="Arial Narrow" w:cs="Calibri"/>
                <w:sz w:val="20"/>
              </w:rPr>
            </w:pPr>
            <w:r>
              <w:rPr>
                <w:rFonts w:ascii="Arial Narrow" w:hAnsi="Arial Narrow" w:cs="Calibri"/>
                <w:sz w:val="20"/>
              </w:rPr>
              <w:t>Aperçu historique du marché de l’art</w:t>
            </w:r>
          </w:p>
          <w:p w:rsidR="003837FD" w:rsidRDefault="003837FD" w:rsidP="003837FD">
            <w:pPr>
              <w:spacing w:after="0"/>
              <w:rPr>
                <w:rFonts w:ascii="Arial Narrow" w:hAnsi="Arial Narrow" w:cs="Calibri"/>
                <w:sz w:val="20"/>
              </w:rPr>
            </w:pPr>
            <w:r>
              <w:rPr>
                <w:rFonts w:ascii="Arial Narrow" w:hAnsi="Arial Narrow" w:cs="Calibri"/>
                <w:sz w:val="20"/>
              </w:rPr>
              <w:t>La mesure statistique du marché international de l’art</w:t>
            </w:r>
          </w:p>
          <w:p w:rsidR="003837FD" w:rsidRDefault="003837FD" w:rsidP="003837FD">
            <w:pPr>
              <w:spacing w:after="0"/>
              <w:rPr>
                <w:rFonts w:ascii="Arial Narrow" w:hAnsi="Arial Narrow" w:cs="Calibri"/>
                <w:sz w:val="20"/>
              </w:rPr>
            </w:pPr>
            <w:r>
              <w:rPr>
                <w:rFonts w:ascii="Arial Narrow" w:hAnsi="Arial Narrow" w:cs="Calibri"/>
                <w:sz w:val="20"/>
              </w:rPr>
              <w:t>Les acteurs et leurs stratégies</w:t>
            </w:r>
          </w:p>
          <w:p w:rsidR="003837FD" w:rsidRDefault="003837FD" w:rsidP="003837FD">
            <w:pPr>
              <w:spacing w:after="0"/>
              <w:rPr>
                <w:rFonts w:ascii="Arial Narrow" w:hAnsi="Arial Narrow" w:cs="Calibri"/>
                <w:sz w:val="20"/>
              </w:rPr>
            </w:pPr>
            <w:r>
              <w:rPr>
                <w:rFonts w:ascii="Arial Narrow" w:hAnsi="Arial Narrow" w:cs="Calibri"/>
                <w:sz w:val="20"/>
              </w:rPr>
              <w:t>La formation des prix</w:t>
            </w:r>
          </w:p>
          <w:p w:rsidR="003837FD" w:rsidRPr="003837FD" w:rsidRDefault="003837FD" w:rsidP="003837FD">
            <w:pPr>
              <w:spacing w:after="0"/>
              <w:rPr>
                <w:rFonts w:ascii="Calibri" w:hAnsi="Calibri" w:cs="Calibri"/>
              </w:rPr>
            </w:pPr>
            <w:r>
              <w:rPr>
                <w:rFonts w:ascii="Arial Narrow" w:hAnsi="Arial Narrow" w:cs="Calibri"/>
                <w:sz w:val="20"/>
              </w:rPr>
              <w:t>Economie spécifique du marché de l’art contemporain</w:t>
            </w:r>
          </w:p>
        </w:tc>
      </w:tr>
      <w:tr w:rsidR="003837FD" w:rsidTr="003837FD">
        <w:trPr>
          <w:trHeight w:val="90"/>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3</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Gestion événementielle 1, 2 et 3</w:t>
            </w:r>
          </w:p>
          <w:p w:rsidR="003837FD" w:rsidRPr="003837FD" w:rsidRDefault="003837FD" w:rsidP="003837FD">
            <w:pPr>
              <w:spacing w:after="0"/>
              <w:rPr>
                <w:rFonts w:ascii="Calibri" w:hAnsi="Calibri" w:cs="Calibri"/>
              </w:rPr>
            </w:pPr>
            <w:r>
              <w:rPr>
                <w:rFonts w:ascii="Arial Narrow" w:hAnsi="Arial Narrow" w:cs="Calibri"/>
                <w:sz w:val="20"/>
              </w:rPr>
              <w:t>Dans le module il y a trois cours dédiés à la gestion événementielle, et plus spécifiquement à un évènement Nantais exporté par tout dans le monde:Les folles journées.</w:t>
            </w:r>
          </w:p>
        </w:tc>
      </w:tr>
      <w:tr w:rsidR="003837FD" w:rsidTr="003837FD">
        <w:trPr>
          <w:trHeight w:val="90"/>
        </w:trPr>
        <w:tc>
          <w:tcPr>
            <w:tcW w:w="850" w:type="dxa"/>
            <w:tcBorders>
              <w:top w:val="single" w:sz="2" w:space="0" w:color="auto"/>
              <w:bottom w:val="single" w:sz="1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4</w:t>
            </w:r>
          </w:p>
        </w:tc>
        <w:tc>
          <w:tcPr>
            <w:tcW w:w="850" w:type="dxa"/>
            <w:tcBorders>
              <w:top w:val="nil"/>
              <w:left w:val="single" w:sz="2" w:space="0" w:color="auto"/>
              <w:bottom w:val="single" w:sz="1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1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 xml:space="preserve">Gestion technique 1 et 2 </w:t>
            </w:r>
          </w:p>
          <w:p w:rsidR="003837FD" w:rsidRPr="003837FD" w:rsidRDefault="003837FD" w:rsidP="003837FD">
            <w:pPr>
              <w:spacing w:after="0"/>
              <w:rPr>
                <w:rFonts w:ascii="Calibri" w:hAnsi="Calibri" w:cs="Calibri"/>
              </w:rPr>
            </w:pPr>
            <w:r>
              <w:rPr>
                <w:rFonts w:ascii="Arial Narrow" w:hAnsi="Arial Narrow" w:cs="Calibri"/>
                <w:sz w:val="20"/>
              </w:rPr>
              <w:t>Dans le module il y a deux  cours dédiés à la gestion technique et plus spécifiquement aux spectacles de   l’opéra de Paris</w:t>
            </w:r>
          </w:p>
        </w:tc>
      </w:tr>
    </w:tbl>
    <w:p w:rsidR="003837FD" w:rsidRDefault="003837FD" w:rsidP="003837FD"/>
    <w:p w:rsidR="003837FD" w:rsidRDefault="003837FD">
      <w:r>
        <w:br w:type="page"/>
      </w:r>
    </w:p>
    <w:p w:rsidR="003837FD" w:rsidRDefault="003837FD" w:rsidP="003837FD">
      <w:pPr>
        <w:pStyle w:val="Titre1"/>
        <w:rPr>
          <w:rFonts w:ascii="Arial Narrow" w:hAnsi="Arial Narrow"/>
          <w:color w:val="auto"/>
          <w:sz w:val="28"/>
        </w:rPr>
      </w:pPr>
      <w:bookmarkStart w:id="4" w:name="_Toc397354953"/>
      <w:r>
        <w:rPr>
          <w:b/>
          <w:color w:val="000000"/>
        </w:rPr>
        <w:lastRenderedPageBreak/>
        <w:t xml:space="preserve">S4TRA504 : </w:t>
      </w:r>
      <w:r w:rsidRPr="003837FD">
        <w:rPr>
          <w:rFonts w:ascii="Arial Narrow" w:hAnsi="Arial Narrow"/>
          <w:color w:val="auto"/>
          <w:sz w:val="28"/>
        </w:rPr>
        <w:t>L'OFFRE CULTURELLE II : INDUSTRIES CULTURELLES ET ENJEUX DU NUMERIQUE</w:t>
      </w:r>
      <w:bookmarkEnd w:id="4"/>
    </w:p>
    <w:p w:rsidR="003837FD" w:rsidRDefault="003837FD" w:rsidP="003837FD"/>
    <w:tbl>
      <w:tblPr>
        <w:tblW w:w="5017" w:type="pct"/>
        <w:tblInd w:w="-15" w:type="dxa"/>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000" w:firstRow="0" w:lastRow="0" w:firstColumn="0" w:lastColumn="0" w:noHBand="0" w:noVBand="0"/>
      </w:tblPr>
      <w:tblGrid>
        <w:gridCol w:w="1449"/>
        <w:gridCol w:w="1905"/>
        <w:gridCol w:w="1905"/>
        <w:gridCol w:w="1905"/>
        <w:gridCol w:w="1909"/>
      </w:tblGrid>
      <w:tr w:rsidR="003837FD" w:rsidTr="003837FD">
        <w:tc>
          <w:tcPr>
            <w:tcW w:w="798" w:type="pct"/>
            <w:tcBorders>
              <w:top w:val="single" w:sz="1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Responsable du Cours :</w:t>
            </w:r>
          </w:p>
        </w:tc>
        <w:tc>
          <w:tcPr>
            <w:tcW w:w="4202" w:type="pct"/>
            <w:gridSpan w:val="4"/>
            <w:tcBorders>
              <w:top w:val="single" w:sz="1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Martha ABAD GREBERT</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Enseignant(s) :</w:t>
            </w:r>
          </w:p>
        </w:tc>
        <w:tc>
          <w:tcPr>
            <w:tcW w:w="4202"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sz w:val="20"/>
              </w:rPr>
            </w:pPr>
            <w:r>
              <w:rPr>
                <w:rFonts w:ascii="Arial Narrow" w:hAnsi="Arial Narrow"/>
                <w:sz w:val="20"/>
              </w:rPr>
              <w:t>Anne-Sophie ARLETTE</w:t>
            </w:r>
          </w:p>
          <w:p w:rsidR="003837FD" w:rsidRDefault="003837FD" w:rsidP="003837FD">
            <w:pPr>
              <w:spacing w:after="0"/>
              <w:rPr>
                <w:rFonts w:ascii="Arial Narrow" w:hAnsi="Arial Narrow"/>
                <w:sz w:val="20"/>
              </w:rPr>
            </w:pPr>
            <w:r>
              <w:rPr>
                <w:rFonts w:ascii="Arial Narrow" w:hAnsi="Arial Narrow"/>
                <w:sz w:val="20"/>
              </w:rPr>
              <w:t>Armel HOSTIEU</w:t>
            </w:r>
          </w:p>
          <w:p w:rsidR="003837FD" w:rsidRDefault="003837FD" w:rsidP="003837FD">
            <w:pPr>
              <w:spacing w:after="0"/>
              <w:rPr>
                <w:rFonts w:ascii="Arial Narrow" w:hAnsi="Arial Narrow"/>
                <w:sz w:val="20"/>
              </w:rPr>
            </w:pPr>
            <w:r>
              <w:rPr>
                <w:rFonts w:ascii="Arial Narrow" w:hAnsi="Arial Narrow"/>
                <w:sz w:val="20"/>
              </w:rPr>
              <w:t>Gildas LEFEUVRE</w:t>
            </w:r>
          </w:p>
          <w:p w:rsidR="003837FD" w:rsidRDefault="003837FD" w:rsidP="003837FD">
            <w:pPr>
              <w:spacing w:after="0"/>
              <w:rPr>
                <w:rFonts w:ascii="Arial Narrow" w:hAnsi="Arial Narrow"/>
                <w:sz w:val="20"/>
              </w:rPr>
            </w:pPr>
            <w:r>
              <w:rPr>
                <w:rFonts w:ascii="Arial Narrow" w:hAnsi="Arial Narrow"/>
                <w:sz w:val="20"/>
              </w:rPr>
              <w:t>Catherine MOREL</w:t>
            </w:r>
          </w:p>
          <w:p w:rsidR="003837FD" w:rsidRPr="003837FD" w:rsidRDefault="003837FD" w:rsidP="003837FD">
            <w:pPr>
              <w:spacing w:after="0"/>
              <w:rPr>
                <w:rFonts w:ascii="Calibri" w:hAnsi="Calibri" w:cs="Calibri"/>
              </w:rPr>
            </w:pPr>
            <w:r>
              <w:rPr>
                <w:rFonts w:ascii="Arial Narrow" w:hAnsi="Arial Narrow"/>
                <w:sz w:val="20"/>
              </w:rPr>
              <w:t>David THION</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Description du Cours :</w:t>
            </w:r>
          </w:p>
        </w:tc>
        <w:tc>
          <w:tcPr>
            <w:tcW w:w="4202" w:type="pct"/>
            <w:gridSpan w:val="4"/>
            <w:tcBorders>
              <w:top w:val="single" w:sz="2" w:space="0" w:color="auto"/>
              <w:left w:val="single" w:sz="2" w:space="0" w:color="auto"/>
              <w:bottom w:val="single" w:sz="2" w:space="0" w:color="auto"/>
            </w:tcBorders>
            <w:shd w:val="clear" w:color="auto" w:fill="auto"/>
          </w:tcPr>
          <w:p w:rsidR="003837FD" w:rsidRDefault="003837FD" w:rsidP="003837FD">
            <w:pPr>
              <w:spacing w:after="0"/>
              <w:rPr>
                <w:rFonts w:ascii="Arial Narrow" w:hAnsi="Arial Narrow"/>
                <w:sz w:val="20"/>
              </w:rPr>
            </w:pPr>
            <w:r>
              <w:rPr>
                <w:rFonts w:ascii="Arial Narrow" w:hAnsi="Arial Narrow"/>
                <w:sz w:val="20"/>
              </w:rPr>
              <w:t xml:space="preserve">Les professionnels et des experts à travers les industries culturelles présenteront une vue d'ensemble de leur propre secteur avant l'offre d'une analyse des stratégies développées par des organisations spécifiques pour respecter les changements constants auxquels ils font face. </w:t>
            </w:r>
          </w:p>
          <w:p w:rsidR="003837FD" w:rsidRPr="003837FD" w:rsidRDefault="003837FD" w:rsidP="003837FD">
            <w:pPr>
              <w:spacing w:after="0"/>
              <w:rPr>
                <w:rFonts w:ascii="Calibri" w:hAnsi="Calibri" w:cs="Calibri"/>
              </w:rPr>
            </w:pPr>
            <w:r>
              <w:rPr>
                <w:rFonts w:ascii="Arial Narrow" w:hAnsi="Arial Narrow"/>
                <w:sz w:val="20"/>
              </w:rPr>
              <w:t>À la fin de ce module, étudiants pourront comprendre le concept d'industries culturelles. Ils pourront aussi analyser les stratégies développées par des organisations dans ce secteur  pour relever les défis auxquels ils font face.</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Objectif du cours :</w:t>
            </w:r>
          </w:p>
        </w:tc>
        <w:tc>
          <w:tcPr>
            <w:tcW w:w="4202" w:type="pct"/>
            <w:gridSpan w:val="4"/>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 xml:space="preserve">Ce module présente les industries culturelles, comme elles sont définis en France c'est-à-dire, des industries qui produisent des marchandises et fournissent des services basés sur des prototypes et qui sont reproductibles dans les industries de distribution et la transmission : en publiant (livres, presse, disques, jeux électroniques, … et émettant (cinéma, vidéo, télévision, radio). </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Compétences visées par les cours :</w:t>
            </w:r>
          </w:p>
        </w:tc>
        <w:tc>
          <w:tcPr>
            <w:tcW w:w="4202"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cs="Calibri"/>
                <w:sz w:val="20"/>
              </w:rPr>
            </w:pPr>
            <w:r>
              <w:rPr>
                <w:rFonts w:ascii="Arial Narrow" w:hAnsi="Arial Narrow"/>
                <w:b/>
                <w:sz w:val="20"/>
              </w:rPr>
              <w:t xml:space="preserve">LO01 - ANALYSER : </w:t>
            </w:r>
            <w:r>
              <w:rPr>
                <w:rFonts w:ascii="Arial Narrow" w:hAnsi="Arial Narrow" w:cs="Calibri"/>
                <w:sz w:val="20"/>
              </w:rPr>
              <w:t>Chercher et qualifier l'information</w:t>
            </w:r>
          </w:p>
          <w:p w:rsidR="003837FD" w:rsidRDefault="003837FD" w:rsidP="003837FD">
            <w:pPr>
              <w:spacing w:after="0"/>
              <w:rPr>
                <w:rFonts w:ascii="Arial Narrow" w:hAnsi="Arial Narrow" w:cs="Calibri"/>
                <w:sz w:val="20"/>
              </w:rPr>
            </w:pPr>
            <w:r>
              <w:rPr>
                <w:rFonts w:ascii="Arial Narrow" w:hAnsi="Arial Narrow" w:cs="Calibri"/>
                <w:b/>
                <w:sz w:val="20"/>
              </w:rPr>
              <w:t xml:space="preserve">LO09 - ANTICIPER : </w:t>
            </w:r>
            <w:r>
              <w:rPr>
                <w:rFonts w:ascii="Arial Narrow" w:hAnsi="Arial Narrow" w:cs="Calibri"/>
                <w:sz w:val="20"/>
              </w:rPr>
              <w:t>Prévoir les conséquences économiques, sociales et environnementales d'une décision</w:t>
            </w:r>
          </w:p>
          <w:p w:rsidR="003837FD" w:rsidRDefault="003837FD" w:rsidP="003837FD">
            <w:pPr>
              <w:spacing w:after="0"/>
              <w:rPr>
                <w:rFonts w:ascii="Arial Narrow" w:hAnsi="Arial Narrow" w:cs="Calibri"/>
                <w:sz w:val="20"/>
              </w:rPr>
            </w:pPr>
            <w:r>
              <w:rPr>
                <w:rFonts w:ascii="Arial Narrow" w:hAnsi="Arial Narrow" w:cs="Calibri"/>
                <w:b/>
                <w:sz w:val="20"/>
              </w:rPr>
              <w:t xml:space="preserve">LO11 - DECIDER : </w:t>
            </w:r>
            <w:r>
              <w:rPr>
                <w:rFonts w:ascii="Arial Narrow" w:hAnsi="Arial Narrow" w:cs="Calibri"/>
                <w:sz w:val="20"/>
              </w:rPr>
              <w:t>Définir, proposer des choix stratégiques</w:t>
            </w:r>
          </w:p>
          <w:p w:rsidR="003837FD" w:rsidRDefault="003837FD" w:rsidP="003837FD">
            <w:pPr>
              <w:spacing w:after="0"/>
              <w:rPr>
                <w:rFonts w:ascii="Arial Narrow" w:hAnsi="Arial Narrow" w:cs="Calibri"/>
                <w:sz w:val="20"/>
              </w:rPr>
            </w:pPr>
            <w:r>
              <w:rPr>
                <w:rFonts w:ascii="Arial Narrow" w:hAnsi="Arial Narrow" w:cs="Calibri"/>
                <w:b/>
                <w:sz w:val="20"/>
              </w:rPr>
              <w:t xml:space="preserve">LO25 - FEDERER : </w:t>
            </w:r>
            <w:r>
              <w:rPr>
                <w:rFonts w:ascii="Arial Narrow" w:hAnsi="Arial Narrow" w:cs="Calibri"/>
                <w:sz w:val="20"/>
              </w:rPr>
              <w:t>Motiver les acteurs, l'équipe</w:t>
            </w:r>
          </w:p>
          <w:p w:rsidR="003837FD" w:rsidRPr="003837FD" w:rsidRDefault="003837FD" w:rsidP="003837FD">
            <w:pPr>
              <w:spacing w:after="0"/>
              <w:rPr>
                <w:rFonts w:ascii="Calibri" w:hAnsi="Calibri" w:cs="Calibri"/>
              </w:rPr>
            </w:pPr>
            <w:r>
              <w:rPr>
                <w:rFonts w:ascii="Arial Narrow" w:hAnsi="Arial Narrow" w:cs="Calibri"/>
                <w:b/>
                <w:sz w:val="20"/>
              </w:rPr>
              <w:t xml:space="preserve">LO30 - EVOLUER : </w:t>
            </w:r>
            <w:r>
              <w:rPr>
                <w:rFonts w:ascii="Arial Narrow" w:hAnsi="Arial Narrow" w:cs="Calibri"/>
                <w:sz w:val="20"/>
              </w:rPr>
              <w:t>Développer ses compétences à partir de ses expériences et des expériences des autres</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Concepts enseignés :</w:t>
            </w:r>
          </w:p>
        </w:tc>
        <w:tc>
          <w:tcPr>
            <w:tcW w:w="4202"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sz w:val="20"/>
              </w:rPr>
            </w:pPr>
            <w:r>
              <w:rPr>
                <w:rFonts w:ascii="Arial Narrow" w:hAnsi="Arial Narrow"/>
                <w:sz w:val="20"/>
              </w:rPr>
              <w:t>Analyse macro, micro et outils de gestion spécifiques aux segments suivants :</w:t>
            </w:r>
          </w:p>
          <w:p w:rsidR="003837FD" w:rsidRDefault="003837FD" w:rsidP="003837FD">
            <w:pPr>
              <w:spacing w:after="0"/>
              <w:rPr>
                <w:rFonts w:ascii="Arial Narrow" w:hAnsi="Arial Narrow"/>
                <w:sz w:val="20"/>
              </w:rPr>
            </w:pPr>
            <w:r>
              <w:rPr>
                <w:rFonts w:ascii="Arial Narrow" w:hAnsi="Arial Narrow"/>
                <w:sz w:val="20"/>
              </w:rPr>
              <w:t>Livre - Edition</w:t>
            </w:r>
          </w:p>
          <w:p w:rsidR="003837FD" w:rsidRDefault="003837FD" w:rsidP="003837FD">
            <w:pPr>
              <w:spacing w:after="0"/>
              <w:rPr>
                <w:rFonts w:ascii="Arial Narrow" w:hAnsi="Arial Narrow"/>
                <w:sz w:val="20"/>
              </w:rPr>
            </w:pPr>
            <w:r>
              <w:rPr>
                <w:rFonts w:ascii="Arial Narrow" w:hAnsi="Arial Narrow"/>
                <w:sz w:val="20"/>
              </w:rPr>
              <w:t>Musique</w:t>
            </w:r>
          </w:p>
          <w:p w:rsidR="003837FD" w:rsidRDefault="003837FD" w:rsidP="003837FD">
            <w:pPr>
              <w:spacing w:after="0"/>
              <w:rPr>
                <w:rFonts w:ascii="Arial Narrow" w:hAnsi="Arial Narrow"/>
                <w:sz w:val="20"/>
              </w:rPr>
            </w:pPr>
            <w:r>
              <w:rPr>
                <w:rFonts w:ascii="Arial Narrow" w:hAnsi="Arial Narrow"/>
                <w:sz w:val="20"/>
              </w:rPr>
              <w:t>Cinéma</w:t>
            </w:r>
          </w:p>
          <w:p w:rsidR="003837FD" w:rsidRPr="003837FD" w:rsidRDefault="003837FD" w:rsidP="003837FD">
            <w:pPr>
              <w:spacing w:after="0"/>
              <w:rPr>
                <w:rFonts w:ascii="Calibri" w:hAnsi="Calibri" w:cs="Calibri"/>
              </w:rPr>
            </w:pPr>
            <w:r>
              <w:rPr>
                <w:rFonts w:ascii="Arial Narrow" w:hAnsi="Arial Narrow"/>
                <w:sz w:val="20"/>
              </w:rPr>
              <w:t>Production audiovisuelle</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Méthodes pédagogiques :</w:t>
            </w:r>
          </w:p>
        </w:tc>
        <w:tc>
          <w:tcPr>
            <w:tcW w:w="4202"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cs="Calibri"/>
                <w:sz w:val="20"/>
              </w:rPr>
            </w:pPr>
            <w:r>
              <w:rPr>
                <w:rFonts w:ascii="Arial Narrow" w:hAnsi="Arial Narrow"/>
                <w:sz w:val="20"/>
              </w:rPr>
              <w:t>Equilibre entre connaissances académiques et expériences professionnelles</w:t>
            </w:r>
          </w:p>
          <w:p w:rsidR="003837FD" w:rsidRDefault="003837FD" w:rsidP="003837FD">
            <w:pPr>
              <w:spacing w:after="0"/>
              <w:rPr>
                <w:rFonts w:ascii="Arial Narrow" w:hAnsi="Arial Narrow" w:cs="Calibri"/>
                <w:sz w:val="20"/>
              </w:rPr>
            </w:pPr>
            <w:r>
              <w:rPr>
                <w:rFonts w:ascii="Arial Narrow" w:hAnsi="Arial Narrow" w:cs="Calibri"/>
                <w:sz w:val="20"/>
              </w:rPr>
              <w:t xml:space="preserve">Cours magistral </w:t>
            </w:r>
          </w:p>
          <w:p w:rsidR="003837FD" w:rsidRPr="003837FD" w:rsidRDefault="003837FD" w:rsidP="003837FD">
            <w:pPr>
              <w:spacing w:after="0"/>
              <w:rPr>
                <w:rFonts w:ascii="Calibri" w:hAnsi="Calibri" w:cs="Calibri"/>
              </w:rPr>
            </w:pPr>
            <w:r>
              <w:rPr>
                <w:rFonts w:ascii="Arial Narrow" w:hAnsi="Arial Narrow" w:cs="Calibri"/>
                <w:sz w:val="20"/>
              </w:rPr>
              <w:t>Etude de case notée</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Travail attendu :</w:t>
            </w:r>
          </w:p>
        </w:tc>
        <w:tc>
          <w:tcPr>
            <w:tcW w:w="4202" w:type="pct"/>
            <w:gridSpan w:val="4"/>
            <w:tcBorders>
              <w:top w:val="single" w:sz="2" w:space="0" w:color="auto"/>
              <w:left w:val="single" w:sz="2" w:space="0" w:color="auto"/>
              <w:bottom w:val="single" w:sz="2" w:space="0" w:color="auto"/>
            </w:tcBorders>
            <w:shd w:val="clear" w:color="auto" w:fill="auto"/>
          </w:tcPr>
          <w:p w:rsidR="003837FD" w:rsidRDefault="003837FD" w:rsidP="003837FD">
            <w:pPr>
              <w:spacing w:after="0"/>
              <w:rPr>
                <w:rFonts w:ascii="Arial Narrow" w:hAnsi="Arial Narrow"/>
                <w:sz w:val="20"/>
              </w:rPr>
            </w:pPr>
            <w:r>
              <w:rPr>
                <w:rFonts w:ascii="Arial Narrow" w:hAnsi="Arial Narrow"/>
                <w:sz w:val="20"/>
              </w:rPr>
              <w:t>Lecture et préparation des cours</w:t>
            </w:r>
          </w:p>
          <w:p w:rsidR="003837FD" w:rsidRDefault="003837FD" w:rsidP="003837FD">
            <w:pPr>
              <w:spacing w:after="0"/>
              <w:rPr>
                <w:rFonts w:ascii="Arial Narrow" w:hAnsi="Arial Narrow"/>
                <w:sz w:val="20"/>
              </w:rPr>
            </w:pPr>
            <w:r>
              <w:rPr>
                <w:rFonts w:ascii="Arial Narrow" w:hAnsi="Arial Narrow"/>
                <w:sz w:val="20"/>
              </w:rPr>
              <w:t>Exercices</w:t>
            </w:r>
          </w:p>
          <w:p w:rsidR="003837FD" w:rsidRPr="003837FD" w:rsidRDefault="003837FD" w:rsidP="003837FD">
            <w:pPr>
              <w:spacing w:after="0"/>
              <w:rPr>
                <w:rFonts w:ascii="Calibri" w:hAnsi="Calibri" w:cs="Calibri"/>
              </w:rPr>
            </w:pPr>
            <w:r>
              <w:rPr>
                <w:rFonts w:ascii="Arial Narrow" w:hAnsi="Arial Narrow"/>
                <w:sz w:val="20"/>
              </w:rPr>
              <w:t>Participation</w:t>
            </w:r>
          </w:p>
        </w:tc>
      </w:tr>
      <w:tr w:rsidR="003837FD" w:rsidTr="003837FD">
        <w:trPr>
          <w:trHeight w:val="95"/>
        </w:trPr>
        <w:tc>
          <w:tcPr>
            <w:tcW w:w="798" w:type="pct"/>
            <w:vMerge w:val="restart"/>
            <w:tcBorders>
              <w:top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Evaluation :</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Evaluation</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Taux</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Modalité de l'évaluation</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Taux</w:t>
            </w:r>
          </w:p>
        </w:tc>
      </w:tr>
      <w:tr w:rsidR="003837FD" w:rsidTr="003837FD">
        <w:trPr>
          <w:trHeight w:val="95"/>
        </w:trPr>
        <w:tc>
          <w:tcPr>
            <w:tcW w:w="798" w:type="pct"/>
            <w:vMerge/>
            <w:tcBorders>
              <w:right w:val="single" w:sz="2" w:space="0" w:color="auto"/>
            </w:tcBorders>
            <w:shd w:val="clear" w:color="auto" w:fill="C0C0C0"/>
          </w:tcPr>
          <w:p w:rsidR="003837FD" w:rsidRDefault="003837FD" w:rsidP="003837FD">
            <w:pPr>
              <w:spacing w:after="0"/>
              <w:rPr>
                <w:rFonts w:ascii="Arial Narrow" w:hAnsi="Arial Narrow"/>
                <w:b/>
                <w:sz w:val="20"/>
              </w:rPr>
            </w:pP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Contrôle final</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80 %</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Examen final</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80 %</w:t>
            </w:r>
          </w:p>
        </w:tc>
      </w:tr>
      <w:tr w:rsidR="003837FD" w:rsidTr="003837FD">
        <w:trPr>
          <w:trHeight w:val="95"/>
        </w:trPr>
        <w:tc>
          <w:tcPr>
            <w:tcW w:w="798" w:type="pct"/>
            <w:vMerge/>
            <w:tcBorders>
              <w:bottom w:val="single" w:sz="2" w:space="0" w:color="auto"/>
              <w:right w:val="single" w:sz="2" w:space="0" w:color="auto"/>
            </w:tcBorders>
            <w:shd w:val="clear" w:color="auto" w:fill="C0C0C0"/>
          </w:tcPr>
          <w:p w:rsidR="003837FD" w:rsidRDefault="003837FD" w:rsidP="003837FD">
            <w:pPr>
              <w:spacing w:after="0"/>
              <w:rPr>
                <w:rFonts w:ascii="Arial Narrow" w:hAnsi="Arial Narrow"/>
                <w:b/>
                <w:sz w:val="20"/>
              </w:rPr>
            </w:pP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Contrôle Continu</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20 %</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Contrôle continu</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20 %</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Bibliographie :</w:t>
            </w:r>
          </w:p>
        </w:tc>
        <w:tc>
          <w:tcPr>
            <w:tcW w:w="4202" w:type="pct"/>
            <w:gridSpan w:val="4"/>
            <w:tcBorders>
              <w:top w:val="single" w:sz="2" w:space="0" w:color="auto"/>
              <w:left w:val="single" w:sz="2" w:space="0" w:color="auto"/>
              <w:bottom w:val="single" w:sz="2" w:space="0" w:color="auto"/>
            </w:tcBorders>
            <w:shd w:val="clear" w:color="auto" w:fill="auto"/>
          </w:tcPr>
          <w:p w:rsidR="003837FD" w:rsidRDefault="003837FD" w:rsidP="003837FD">
            <w:pPr>
              <w:spacing w:after="0"/>
              <w:rPr>
                <w:rFonts w:ascii="Arial Narrow" w:hAnsi="Arial Narrow" w:cs="Calibri"/>
                <w:sz w:val="20"/>
              </w:rPr>
            </w:pPr>
            <w:r>
              <w:rPr>
                <w:rFonts w:ascii="Wingdings 2" w:hAnsi="Wingdings 2"/>
                <w:sz w:val="14"/>
              </w:rPr>
              <w:t></w:t>
            </w:r>
            <w:r>
              <w:rPr>
                <w:rFonts w:ascii="Arial Narrow" w:hAnsi="Arial Narrow" w:cs="Calibri"/>
                <w:sz w:val="20"/>
              </w:rPr>
              <w:t xml:space="preserve"> "Les programmes audiovisuels" DANARD, Benoït et LE CHAMPION, Rémi. La découverte.</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Creton L. , Les salles de cinéma : enjeux, défis et perspectives, Paris, A. Colin, 2013</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Couchot E. Hillaire N., L’art numérique comment la technique vient au monde de l’art, Paris, GF 2009</w:t>
            </w:r>
          </w:p>
          <w:p w:rsidR="003837FD" w:rsidRDefault="003837FD" w:rsidP="003837FD">
            <w:pPr>
              <w:spacing w:after="0"/>
              <w:rPr>
                <w:rFonts w:ascii="Arial Narrow" w:hAnsi="Arial Narrow" w:cs="Calibri"/>
                <w:sz w:val="20"/>
              </w:rPr>
            </w:pPr>
            <w:r>
              <w:rPr>
                <w:rFonts w:ascii="Wingdings 2" w:hAnsi="Wingdings 2" w:cs="Calibri"/>
                <w:sz w:val="14"/>
              </w:rPr>
              <w:lastRenderedPageBreak/>
              <w:t></w:t>
            </w:r>
            <w:r>
              <w:rPr>
                <w:rFonts w:ascii="Arial Narrow" w:hAnsi="Arial Narrow" w:cs="Calibri"/>
                <w:sz w:val="20"/>
              </w:rPr>
              <w:t xml:space="preserve"> "SMART, enquête sur les internets" MARTEL, Frédérique. Stock</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MARTEL Frédéric (2006), De la culture en Amérique, Gallimard</w:t>
            </w:r>
          </w:p>
          <w:p w:rsidR="003837FD" w:rsidRPr="003837FD" w:rsidRDefault="003837FD" w:rsidP="003837FD">
            <w:pPr>
              <w:spacing w:after="0"/>
              <w:rPr>
                <w:rFonts w:ascii="Calibri" w:hAnsi="Calibri" w:cs="Calibri"/>
              </w:rPr>
            </w:pPr>
            <w:r>
              <w:rPr>
                <w:rFonts w:ascii="Wingdings 2" w:hAnsi="Wingdings 2" w:cs="Calibri"/>
                <w:sz w:val="14"/>
              </w:rPr>
              <w:t></w:t>
            </w:r>
            <w:r>
              <w:rPr>
                <w:rFonts w:ascii="Arial Narrow" w:hAnsi="Arial Narrow" w:cs="Calibri"/>
                <w:sz w:val="20"/>
              </w:rPr>
              <w:t xml:space="preserve"> MARTEL Frédéric (2010), Mainstream, Gallimard</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lastRenderedPageBreak/>
              <w:t>Nombre de crédits :</w:t>
            </w:r>
          </w:p>
        </w:tc>
        <w:tc>
          <w:tcPr>
            <w:tcW w:w="4202" w:type="pct"/>
            <w:gridSpan w:val="4"/>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4,00</w:t>
            </w:r>
          </w:p>
        </w:tc>
      </w:tr>
      <w:tr w:rsidR="003837FD" w:rsidTr="003837FD">
        <w:tc>
          <w:tcPr>
            <w:tcW w:w="798" w:type="pct"/>
            <w:tcBorders>
              <w:top w:val="single" w:sz="2" w:space="0" w:color="auto"/>
              <w:bottom w:val="single" w:sz="1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Planning :</w:t>
            </w:r>
          </w:p>
        </w:tc>
        <w:tc>
          <w:tcPr>
            <w:tcW w:w="4202" w:type="pct"/>
            <w:gridSpan w:val="4"/>
            <w:tcBorders>
              <w:top w:val="single" w:sz="2" w:space="0" w:color="auto"/>
              <w:left w:val="single" w:sz="2" w:space="0" w:color="auto"/>
              <w:bottom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10 cours. 30 heures.</w:t>
            </w:r>
          </w:p>
        </w:tc>
      </w:tr>
    </w:tbl>
    <w:p w:rsidR="003837FD" w:rsidRDefault="003837FD" w:rsidP="003837FD"/>
    <w:p w:rsidR="003837FD" w:rsidRDefault="003837FD">
      <w:r>
        <w:br w:type="page"/>
      </w:r>
    </w:p>
    <w:tbl>
      <w:tblPr>
        <w:tblW w:w="5066" w:type="pct"/>
        <w:tblInd w:w="-15" w:type="dxa"/>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000" w:firstRow="0" w:lastRow="0" w:firstColumn="0" w:lastColumn="0" w:noHBand="0" w:noVBand="0"/>
      </w:tblPr>
      <w:tblGrid>
        <w:gridCol w:w="850"/>
        <w:gridCol w:w="850"/>
        <w:gridCol w:w="7440"/>
        <w:gridCol w:w="21"/>
      </w:tblGrid>
      <w:tr w:rsidR="003837FD" w:rsidTr="003837FD">
        <w:trPr>
          <w:gridAfter w:val="1"/>
          <w:wAfter w:w="21" w:type="dxa"/>
        </w:trPr>
        <w:tc>
          <w:tcPr>
            <w:tcW w:w="9140" w:type="dxa"/>
            <w:gridSpan w:val="3"/>
            <w:tcBorders>
              <w:top w:val="single" w:sz="12" w:space="0" w:color="auto"/>
              <w:bottom w:val="single" w:sz="1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lastRenderedPageBreak/>
              <w:t>Planning</w:t>
            </w:r>
          </w:p>
        </w:tc>
      </w:tr>
      <w:tr w:rsidR="003837FD" w:rsidTr="003837FD">
        <w:trPr>
          <w:trHeight w:val="66"/>
        </w:trPr>
        <w:tc>
          <w:tcPr>
            <w:tcW w:w="850" w:type="dxa"/>
            <w:tcBorders>
              <w:top w:val="nil"/>
              <w:bottom w:val="single" w:sz="12" w:space="0" w:color="auto"/>
              <w:right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N° séance</w:t>
            </w:r>
          </w:p>
        </w:tc>
        <w:tc>
          <w:tcPr>
            <w:tcW w:w="850" w:type="dxa"/>
            <w:tcBorders>
              <w:top w:val="nil"/>
              <w:left w:val="single" w:sz="12" w:space="0" w:color="auto"/>
              <w:bottom w:val="single" w:sz="12" w:space="0" w:color="auto"/>
              <w:right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Type séance</w:t>
            </w:r>
          </w:p>
        </w:tc>
        <w:tc>
          <w:tcPr>
            <w:tcW w:w="7461" w:type="dxa"/>
            <w:gridSpan w:val="2"/>
            <w:tcBorders>
              <w:top w:val="nil"/>
              <w:left w:val="single" w:sz="12" w:space="0" w:color="auto"/>
              <w:bottom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Descriptif séance</w:t>
            </w:r>
          </w:p>
        </w:tc>
      </w:tr>
      <w:tr w:rsidR="003837FD" w:rsidTr="003837FD">
        <w:trPr>
          <w:trHeight w:val="64"/>
        </w:trPr>
        <w:tc>
          <w:tcPr>
            <w:tcW w:w="850" w:type="dxa"/>
            <w:tcBorders>
              <w:top w:val="single" w:sz="1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1</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Industries culturelles</w:t>
            </w:r>
          </w:p>
          <w:p w:rsidR="003837FD" w:rsidRPr="003837FD" w:rsidRDefault="003837FD" w:rsidP="003837FD">
            <w:pPr>
              <w:spacing w:after="0"/>
              <w:rPr>
                <w:rFonts w:ascii="Calibri" w:hAnsi="Calibri" w:cs="Calibri"/>
              </w:rPr>
            </w:pPr>
            <w:r>
              <w:rPr>
                <w:rFonts w:ascii="Arial Narrow" w:hAnsi="Arial Narrow" w:cs="Calibri"/>
                <w:sz w:val="20"/>
              </w:rPr>
              <w:t xml:space="preserve">Industries culturelles et créatives, définitions et débats </w:t>
            </w:r>
          </w:p>
        </w:tc>
      </w:tr>
      <w:tr w:rsidR="003837FD" w:rsidTr="003837FD">
        <w:trPr>
          <w:trHeight w:val="64"/>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2</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la production cinématographique</w:t>
            </w:r>
          </w:p>
          <w:p w:rsidR="003837FD" w:rsidRPr="003837FD" w:rsidRDefault="003837FD" w:rsidP="003837FD">
            <w:pPr>
              <w:spacing w:after="0"/>
              <w:rPr>
                <w:rFonts w:ascii="Calibri" w:hAnsi="Calibri" w:cs="Calibri"/>
              </w:rPr>
            </w:pPr>
            <w:r>
              <w:rPr>
                <w:rFonts w:ascii="Arial Narrow" w:hAnsi="Arial Narrow" w:cs="Calibri"/>
                <w:sz w:val="20"/>
              </w:rPr>
              <w:t xml:space="preserve">Produire un film et rentabilité </w:t>
            </w:r>
          </w:p>
        </w:tc>
      </w:tr>
      <w:tr w:rsidR="003837FD" w:rsidTr="003837FD">
        <w:trPr>
          <w:trHeight w:val="64"/>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3</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Le secteur musical 1 et 2</w:t>
            </w:r>
          </w:p>
          <w:p w:rsidR="003837FD" w:rsidRPr="003837FD" w:rsidRDefault="003837FD" w:rsidP="003837FD">
            <w:pPr>
              <w:spacing w:after="0"/>
              <w:rPr>
                <w:rFonts w:ascii="Calibri" w:hAnsi="Calibri" w:cs="Calibri"/>
              </w:rPr>
            </w:pPr>
            <w:r>
              <w:rPr>
                <w:rFonts w:ascii="Arial Narrow" w:hAnsi="Arial Narrow" w:cs="Calibri"/>
                <w:sz w:val="20"/>
              </w:rPr>
              <w:t>Le secteur musical: évolution et perspectives</w:t>
            </w:r>
          </w:p>
        </w:tc>
      </w:tr>
      <w:tr w:rsidR="003837FD" w:rsidTr="003837FD">
        <w:trPr>
          <w:trHeight w:val="64"/>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4</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Entreprise du numérique 1 et 2</w:t>
            </w:r>
          </w:p>
          <w:p w:rsidR="003837FD" w:rsidRDefault="003837FD" w:rsidP="003837FD">
            <w:pPr>
              <w:spacing w:after="0"/>
              <w:rPr>
                <w:rFonts w:ascii="Arial Narrow" w:hAnsi="Arial Narrow" w:cs="Calibri"/>
                <w:sz w:val="20"/>
              </w:rPr>
            </w:pPr>
            <w:r>
              <w:rPr>
                <w:rFonts w:ascii="Arial Narrow" w:hAnsi="Arial Narrow" w:cs="Calibri"/>
                <w:sz w:val="20"/>
              </w:rPr>
              <w:t>Deux cours sur la bataille d’internet et son futur, sur les  d’usages du web et les  frontières qui demeurent.</w:t>
            </w:r>
          </w:p>
          <w:p w:rsidR="003837FD" w:rsidRDefault="003837FD" w:rsidP="003837FD">
            <w:pPr>
              <w:spacing w:after="0"/>
              <w:rPr>
                <w:rFonts w:ascii="Arial Narrow" w:hAnsi="Arial Narrow" w:cs="Calibri"/>
                <w:sz w:val="20"/>
              </w:rPr>
            </w:pPr>
          </w:p>
          <w:p w:rsidR="003837FD" w:rsidRPr="003837FD" w:rsidRDefault="003837FD" w:rsidP="003837FD">
            <w:pPr>
              <w:spacing w:after="0"/>
              <w:rPr>
                <w:rFonts w:ascii="Calibri" w:hAnsi="Calibri" w:cs="Calibri"/>
              </w:rPr>
            </w:pPr>
            <w:r>
              <w:rPr>
                <w:rFonts w:ascii="Arial Narrow" w:hAnsi="Arial Narrow" w:cs="Calibri"/>
                <w:sz w:val="20"/>
              </w:rPr>
              <w:t>Smart est la première grande enquête de terrain sur le nouveau monde qui vient.</w:t>
            </w:r>
          </w:p>
        </w:tc>
      </w:tr>
      <w:tr w:rsidR="003837FD" w:rsidTr="003837FD">
        <w:trPr>
          <w:trHeight w:val="64"/>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5</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Production vidéo 1 et 2</w:t>
            </w:r>
          </w:p>
          <w:p w:rsidR="003837FD" w:rsidRPr="003837FD" w:rsidRDefault="003837FD" w:rsidP="003837FD">
            <w:pPr>
              <w:spacing w:after="0"/>
              <w:rPr>
                <w:rFonts w:ascii="Calibri" w:hAnsi="Calibri" w:cs="Calibri"/>
              </w:rPr>
            </w:pPr>
            <w:r>
              <w:rPr>
                <w:rFonts w:ascii="Arial Narrow" w:hAnsi="Arial Narrow" w:cs="Calibri"/>
                <w:sz w:val="20"/>
              </w:rPr>
              <w:t>Le Vidéo Clip, de la création à sa diffusion</w:t>
            </w:r>
          </w:p>
        </w:tc>
      </w:tr>
      <w:tr w:rsidR="003837FD" w:rsidTr="003837FD">
        <w:trPr>
          <w:trHeight w:val="64"/>
        </w:trPr>
        <w:tc>
          <w:tcPr>
            <w:tcW w:w="850" w:type="dxa"/>
            <w:tcBorders>
              <w:top w:val="single" w:sz="2" w:space="0" w:color="auto"/>
              <w:bottom w:val="single" w:sz="1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6</w:t>
            </w:r>
          </w:p>
        </w:tc>
        <w:tc>
          <w:tcPr>
            <w:tcW w:w="850" w:type="dxa"/>
            <w:tcBorders>
              <w:top w:val="nil"/>
              <w:left w:val="single" w:sz="2" w:space="0" w:color="auto"/>
              <w:bottom w:val="single" w:sz="1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1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L'edition du livre 1 et 2</w:t>
            </w:r>
          </w:p>
          <w:p w:rsidR="003837FD" w:rsidRPr="003837FD" w:rsidRDefault="003837FD" w:rsidP="003837FD">
            <w:pPr>
              <w:spacing w:after="0"/>
              <w:rPr>
                <w:rFonts w:ascii="Calibri" w:hAnsi="Calibri" w:cs="Calibri"/>
              </w:rPr>
            </w:pPr>
            <w:r>
              <w:rPr>
                <w:rFonts w:ascii="Arial Narrow" w:hAnsi="Arial Narrow" w:cs="Calibri"/>
                <w:sz w:val="20"/>
              </w:rPr>
              <w:t>Marketing et marchés dans le monde du livre</w:t>
            </w:r>
          </w:p>
        </w:tc>
      </w:tr>
    </w:tbl>
    <w:p w:rsidR="003837FD" w:rsidRDefault="003837FD" w:rsidP="003837FD"/>
    <w:p w:rsidR="003837FD" w:rsidRDefault="003837FD">
      <w:r>
        <w:br w:type="page"/>
      </w:r>
    </w:p>
    <w:p w:rsidR="003837FD" w:rsidRDefault="003837FD" w:rsidP="003837FD">
      <w:pPr>
        <w:pStyle w:val="Titre1"/>
        <w:rPr>
          <w:rFonts w:ascii="Arial Narrow" w:hAnsi="Arial Narrow"/>
          <w:color w:val="auto"/>
          <w:sz w:val="28"/>
        </w:rPr>
      </w:pPr>
      <w:bookmarkStart w:id="5" w:name="_Toc397354954"/>
      <w:r>
        <w:rPr>
          <w:b/>
          <w:color w:val="000000"/>
        </w:rPr>
        <w:lastRenderedPageBreak/>
        <w:t xml:space="preserve">S4TRA505 : </w:t>
      </w:r>
      <w:r w:rsidRPr="003837FD">
        <w:rPr>
          <w:rFonts w:ascii="Arial Narrow" w:hAnsi="Arial Narrow"/>
          <w:color w:val="auto"/>
          <w:sz w:val="28"/>
        </w:rPr>
        <w:t>CULTURE ET TERRITOIRE : COMMENT CONCILIER ART ET ECONOMIE ?</w:t>
      </w:r>
      <w:bookmarkEnd w:id="5"/>
    </w:p>
    <w:p w:rsidR="003837FD" w:rsidRDefault="003837FD" w:rsidP="003837FD"/>
    <w:tbl>
      <w:tblPr>
        <w:tblW w:w="5017" w:type="pct"/>
        <w:tblInd w:w="-15" w:type="dxa"/>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000" w:firstRow="0" w:lastRow="0" w:firstColumn="0" w:lastColumn="0" w:noHBand="0" w:noVBand="0"/>
      </w:tblPr>
      <w:tblGrid>
        <w:gridCol w:w="1449"/>
        <w:gridCol w:w="1905"/>
        <w:gridCol w:w="1905"/>
        <w:gridCol w:w="1905"/>
        <w:gridCol w:w="1909"/>
      </w:tblGrid>
      <w:tr w:rsidR="003837FD" w:rsidTr="003837FD">
        <w:tc>
          <w:tcPr>
            <w:tcW w:w="798" w:type="pct"/>
            <w:tcBorders>
              <w:top w:val="single" w:sz="1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Responsable du Cours :</w:t>
            </w:r>
          </w:p>
        </w:tc>
        <w:tc>
          <w:tcPr>
            <w:tcW w:w="4202" w:type="pct"/>
            <w:gridSpan w:val="4"/>
            <w:tcBorders>
              <w:top w:val="single" w:sz="1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Martha ABAD GREBERT</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Enseignant(s) :</w:t>
            </w:r>
          </w:p>
        </w:tc>
        <w:tc>
          <w:tcPr>
            <w:tcW w:w="4202"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sz w:val="20"/>
              </w:rPr>
            </w:pPr>
            <w:r>
              <w:rPr>
                <w:rFonts w:ascii="Arial Narrow" w:hAnsi="Arial Narrow"/>
                <w:sz w:val="20"/>
              </w:rPr>
              <w:t>Alain ANGLARET</w:t>
            </w:r>
          </w:p>
          <w:p w:rsidR="003837FD" w:rsidRDefault="003837FD" w:rsidP="003837FD">
            <w:pPr>
              <w:spacing w:after="0"/>
              <w:rPr>
                <w:rFonts w:ascii="Arial Narrow" w:hAnsi="Arial Narrow"/>
                <w:sz w:val="20"/>
              </w:rPr>
            </w:pPr>
            <w:r>
              <w:rPr>
                <w:rFonts w:ascii="Arial Narrow" w:hAnsi="Arial Narrow"/>
                <w:sz w:val="20"/>
              </w:rPr>
              <w:t>Benoît DANARD</w:t>
            </w:r>
          </w:p>
          <w:p w:rsidR="003837FD" w:rsidRDefault="003837FD" w:rsidP="003837FD">
            <w:pPr>
              <w:spacing w:after="0"/>
              <w:rPr>
                <w:rFonts w:ascii="Arial Narrow" w:hAnsi="Arial Narrow"/>
                <w:sz w:val="20"/>
              </w:rPr>
            </w:pPr>
            <w:r>
              <w:rPr>
                <w:rFonts w:ascii="Arial Narrow" w:hAnsi="Arial Narrow"/>
                <w:sz w:val="20"/>
              </w:rPr>
              <w:t>Catherine MOREL</w:t>
            </w:r>
          </w:p>
          <w:p w:rsidR="003837FD" w:rsidRDefault="003837FD" w:rsidP="003837FD">
            <w:pPr>
              <w:spacing w:after="0"/>
              <w:rPr>
                <w:rFonts w:ascii="Arial Narrow" w:hAnsi="Arial Narrow"/>
                <w:sz w:val="20"/>
              </w:rPr>
            </w:pPr>
            <w:r>
              <w:rPr>
                <w:rFonts w:ascii="Arial Narrow" w:hAnsi="Arial Narrow"/>
                <w:sz w:val="20"/>
              </w:rPr>
              <w:t>Laurent NOEL</w:t>
            </w:r>
          </w:p>
          <w:p w:rsidR="003837FD" w:rsidRPr="003837FD" w:rsidRDefault="003837FD" w:rsidP="003837FD">
            <w:pPr>
              <w:spacing w:after="0"/>
              <w:rPr>
                <w:rFonts w:ascii="Calibri" w:hAnsi="Calibri" w:cs="Calibri"/>
              </w:rPr>
            </w:pPr>
            <w:r>
              <w:rPr>
                <w:rFonts w:ascii="Arial Narrow" w:hAnsi="Arial Narrow"/>
                <w:sz w:val="20"/>
              </w:rPr>
              <w:t>François ROUET</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Description du Cours :</w:t>
            </w:r>
          </w:p>
        </w:tc>
        <w:tc>
          <w:tcPr>
            <w:tcW w:w="4202" w:type="pct"/>
            <w:gridSpan w:val="4"/>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Les professionnels et des experts présenteront une vue d'ensemble de leur propre secteur avant l'offre d'une analyse des stratégies développées par des organisations spécifiques: Economie de la culture, économie du cinéma, économie du livre, le mécénat et partenariat</w:t>
            </w:r>
            <w:r>
              <w:rPr>
                <w:rFonts w:ascii="Arial Narrow" w:hAnsi="Arial Narrow"/>
                <w:sz w:val="20"/>
              </w:rPr>
              <w:tab/>
              <w:t xml:space="preserve"> et L'administration d'un théâtre.</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Objectif du cours :</w:t>
            </w:r>
          </w:p>
        </w:tc>
        <w:tc>
          <w:tcPr>
            <w:tcW w:w="4202" w:type="pct"/>
            <w:gridSpan w:val="4"/>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Les  cours doivent permettre de comprendre les éléments qui permettent de concilier l'art et l'économie.  À la fin de ce module, étudiants pourront comprendre comment dans le monde réel la culture peut changer, améliorer, développer  le territoire .</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Compétences visées par les cours :</w:t>
            </w:r>
          </w:p>
        </w:tc>
        <w:tc>
          <w:tcPr>
            <w:tcW w:w="4202"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cs="Calibri"/>
                <w:sz w:val="20"/>
              </w:rPr>
            </w:pPr>
            <w:r>
              <w:rPr>
                <w:rFonts w:ascii="Arial Narrow" w:hAnsi="Arial Narrow"/>
                <w:b/>
                <w:sz w:val="20"/>
              </w:rPr>
              <w:t xml:space="preserve">LO02 - ANALYSER : </w:t>
            </w:r>
            <w:r>
              <w:rPr>
                <w:rFonts w:ascii="Arial Narrow" w:hAnsi="Arial Narrow" w:cs="Calibri"/>
                <w:sz w:val="20"/>
              </w:rPr>
              <w:t>Comprendre l'entreprise et son environnement complexe</w:t>
            </w:r>
          </w:p>
          <w:p w:rsidR="003837FD" w:rsidRDefault="003837FD" w:rsidP="003837FD">
            <w:pPr>
              <w:spacing w:after="0"/>
              <w:rPr>
                <w:rFonts w:ascii="Arial Narrow" w:hAnsi="Arial Narrow" w:cs="Calibri"/>
                <w:sz w:val="20"/>
              </w:rPr>
            </w:pPr>
            <w:r>
              <w:rPr>
                <w:rFonts w:ascii="Arial Narrow" w:hAnsi="Arial Narrow" w:cs="Calibri"/>
                <w:b/>
                <w:sz w:val="20"/>
              </w:rPr>
              <w:t xml:space="preserve">LO05 - ANALYSER : </w:t>
            </w:r>
            <w:r>
              <w:rPr>
                <w:rFonts w:ascii="Arial Narrow" w:hAnsi="Arial Narrow" w:cs="Calibri"/>
                <w:sz w:val="20"/>
              </w:rPr>
              <w:t>Mobiliser ses connaissances théoriques et/ou liées à l'expérience</w:t>
            </w:r>
          </w:p>
          <w:p w:rsidR="003837FD" w:rsidRDefault="003837FD" w:rsidP="003837FD">
            <w:pPr>
              <w:spacing w:after="0"/>
              <w:rPr>
                <w:rFonts w:ascii="Arial Narrow" w:hAnsi="Arial Narrow" w:cs="Calibri"/>
                <w:sz w:val="20"/>
              </w:rPr>
            </w:pPr>
            <w:r>
              <w:rPr>
                <w:rFonts w:ascii="Arial Narrow" w:hAnsi="Arial Narrow" w:cs="Calibri"/>
                <w:b/>
                <w:sz w:val="20"/>
              </w:rPr>
              <w:t xml:space="preserve">LO07 - ANTICIPER : </w:t>
            </w:r>
            <w:r>
              <w:rPr>
                <w:rFonts w:ascii="Arial Narrow" w:hAnsi="Arial Narrow" w:cs="Calibri"/>
                <w:sz w:val="20"/>
              </w:rPr>
              <w:t>Identifier différents types d'évolution et d'innovations possibles</w:t>
            </w:r>
          </w:p>
          <w:p w:rsidR="003837FD" w:rsidRDefault="003837FD" w:rsidP="003837FD">
            <w:pPr>
              <w:spacing w:after="0"/>
              <w:rPr>
                <w:rFonts w:ascii="Arial Narrow" w:hAnsi="Arial Narrow" w:cs="Calibri"/>
                <w:sz w:val="20"/>
              </w:rPr>
            </w:pPr>
            <w:r>
              <w:rPr>
                <w:rFonts w:ascii="Arial Narrow" w:hAnsi="Arial Narrow" w:cs="Calibri"/>
                <w:b/>
                <w:sz w:val="20"/>
              </w:rPr>
              <w:t xml:space="preserve">LO10 - ANTICIPER : </w:t>
            </w:r>
            <w:r>
              <w:rPr>
                <w:rFonts w:ascii="Arial Narrow" w:hAnsi="Arial Narrow" w:cs="Calibri"/>
                <w:sz w:val="20"/>
              </w:rPr>
              <w:t>Evaluer les risques et les implications d'une décision</w:t>
            </w:r>
          </w:p>
          <w:p w:rsidR="003837FD" w:rsidRPr="003837FD" w:rsidRDefault="003837FD" w:rsidP="003837FD">
            <w:pPr>
              <w:spacing w:after="0"/>
              <w:rPr>
                <w:rFonts w:ascii="Calibri" w:hAnsi="Calibri" w:cs="Calibri"/>
              </w:rPr>
            </w:pPr>
            <w:r>
              <w:rPr>
                <w:rFonts w:ascii="Arial Narrow" w:hAnsi="Arial Narrow" w:cs="Calibri"/>
                <w:b/>
                <w:sz w:val="20"/>
              </w:rPr>
              <w:t xml:space="preserve">LO01 - ANALYSER : </w:t>
            </w:r>
            <w:r>
              <w:rPr>
                <w:rFonts w:ascii="Arial Narrow" w:hAnsi="Arial Narrow" w:cs="Calibri"/>
                <w:sz w:val="20"/>
              </w:rPr>
              <w:t>Chercher et qualifier l'information</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Concepts enseignés :</w:t>
            </w:r>
          </w:p>
        </w:tc>
        <w:tc>
          <w:tcPr>
            <w:tcW w:w="4202"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sz w:val="20"/>
              </w:rPr>
            </w:pPr>
            <w:r>
              <w:rPr>
                <w:rFonts w:ascii="Arial Narrow" w:hAnsi="Arial Narrow"/>
                <w:sz w:val="20"/>
              </w:rPr>
              <w:t>Economie de la culture</w:t>
            </w:r>
          </w:p>
          <w:p w:rsidR="003837FD" w:rsidRDefault="003837FD" w:rsidP="003837FD">
            <w:pPr>
              <w:spacing w:after="0"/>
              <w:rPr>
                <w:rFonts w:ascii="Arial Narrow" w:hAnsi="Arial Narrow"/>
                <w:sz w:val="20"/>
              </w:rPr>
            </w:pPr>
            <w:r>
              <w:rPr>
                <w:rFonts w:ascii="Arial Narrow" w:hAnsi="Arial Narrow"/>
                <w:sz w:val="20"/>
              </w:rPr>
              <w:t xml:space="preserve">Economie du cinéma, </w:t>
            </w:r>
          </w:p>
          <w:p w:rsidR="003837FD" w:rsidRDefault="003837FD" w:rsidP="003837FD">
            <w:pPr>
              <w:spacing w:after="0"/>
              <w:rPr>
                <w:rFonts w:ascii="Arial Narrow" w:hAnsi="Arial Narrow"/>
                <w:sz w:val="20"/>
              </w:rPr>
            </w:pPr>
            <w:r>
              <w:rPr>
                <w:rFonts w:ascii="Arial Narrow" w:hAnsi="Arial Narrow"/>
                <w:sz w:val="20"/>
              </w:rPr>
              <w:t>Economie du livre</w:t>
            </w:r>
            <w:r>
              <w:rPr>
                <w:rFonts w:ascii="Arial Narrow" w:hAnsi="Arial Narrow"/>
                <w:sz w:val="20"/>
              </w:rPr>
              <w:tab/>
            </w:r>
            <w:r>
              <w:rPr>
                <w:rFonts w:ascii="Arial Narrow" w:hAnsi="Arial Narrow"/>
                <w:sz w:val="20"/>
              </w:rPr>
              <w:tab/>
            </w:r>
            <w:r>
              <w:rPr>
                <w:rFonts w:ascii="Arial Narrow" w:hAnsi="Arial Narrow"/>
                <w:sz w:val="20"/>
              </w:rPr>
              <w:tab/>
            </w:r>
          </w:p>
          <w:p w:rsidR="003837FD" w:rsidRDefault="003837FD" w:rsidP="003837FD">
            <w:pPr>
              <w:spacing w:after="0"/>
              <w:rPr>
                <w:rFonts w:ascii="Arial Narrow" w:hAnsi="Arial Narrow"/>
                <w:sz w:val="20"/>
              </w:rPr>
            </w:pPr>
            <w:r>
              <w:rPr>
                <w:rFonts w:ascii="Arial Narrow" w:hAnsi="Arial Narrow"/>
                <w:sz w:val="20"/>
              </w:rPr>
              <w:t>Mécénat et partenariat</w:t>
            </w:r>
            <w:r>
              <w:rPr>
                <w:rFonts w:ascii="Arial Narrow" w:hAnsi="Arial Narrow"/>
                <w:sz w:val="20"/>
              </w:rPr>
              <w:tab/>
              <w:t xml:space="preserve"> </w:t>
            </w:r>
          </w:p>
          <w:p w:rsidR="003837FD" w:rsidRDefault="003837FD" w:rsidP="003837FD">
            <w:pPr>
              <w:spacing w:after="0"/>
              <w:rPr>
                <w:rFonts w:ascii="Arial Narrow" w:hAnsi="Arial Narrow"/>
                <w:sz w:val="20"/>
              </w:rPr>
            </w:pPr>
            <w:r>
              <w:rPr>
                <w:rFonts w:ascii="Arial Narrow" w:hAnsi="Arial Narrow"/>
                <w:sz w:val="20"/>
              </w:rPr>
              <w:t xml:space="preserve"> L'administration d'un théâtre</w:t>
            </w:r>
          </w:p>
          <w:p w:rsidR="003837FD" w:rsidRDefault="003837FD" w:rsidP="003837FD">
            <w:pPr>
              <w:spacing w:after="0"/>
              <w:rPr>
                <w:rFonts w:ascii="Arial Narrow" w:hAnsi="Arial Narrow"/>
                <w:sz w:val="20"/>
              </w:rPr>
            </w:pPr>
          </w:p>
          <w:p w:rsidR="003837FD" w:rsidRPr="003837FD" w:rsidRDefault="003837FD" w:rsidP="003837FD">
            <w:pPr>
              <w:spacing w:after="0"/>
              <w:rPr>
                <w:rFonts w:ascii="Calibri" w:hAnsi="Calibri" w:cs="Calibri"/>
              </w:rPr>
            </w:pPr>
            <w:r>
              <w:rPr>
                <w:rFonts w:ascii="Arial Narrow" w:hAnsi="Arial Narrow"/>
                <w:sz w:val="20"/>
              </w:rPr>
              <w:t>sociologie de la culture et de ses publics</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Méthodes pédagogiques :</w:t>
            </w:r>
          </w:p>
        </w:tc>
        <w:tc>
          <w:tcPr>
            <w:tcW w:w="4202"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sz w:val="20"/>
              </w:rPr>
            </w:pPr>
            <w:r>
              <w:rPr>
                <w:rFonts w:ascii="Arial Narrow" w:hAnsi="Arial Narrow"/>
                <w:sz w:val="20"/>
              </w:rPr>
              <w:t>Etudes des concepts clés et de évolutions historiques majeures</w:t>
            </w:r>
          </w:p>
          <w:p w:rsidR="003837FD" w:rsidRDefault="003837FD" w:rsidP="003837FD">
            <w:pPr>
              <w:spacing w:after="0"/>
              <w:rPr>
                <w:rFonts w:ascii="Arial Narrow" w:hAnsi="Arial Narrow" w:cs="Calibri"/>
                <w:sz w:val="20"/>
              </w:rPr>
            </w:pPr>
          </w:p>
          <w:p w:rsidR="003837FD" w:rsidRPr="003837FD" w:rsidRDefault="003837FD" w:rsidP="003837FD">
            <w:pPr>
              <w:spacing w:after="0"/>
              <w:rPr>
                <w:rFonts w:ascii="Calibri" w:hAnsi="Calibri" w:cs="Calibri"/>
              </w:rPr>
            </w:pPr>
            <w:r>
              <w:rPr>
                <w:rFonts w:ascii="Arial Narrow" w:hAnsi="Arial Narrow" w:cs="Calibri"/>
                <w:sz w:val="20"/>
              </w:rPr>
              <w:t>Recherches</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Travail attendu :</w:t>
            </w:r>
          </w:p>
        </w:tc>
        <w:tc>
          <w:tcPr>
            <w:tcW w:w="4202" w:type="pct"/>
            <w:gridSpan w:val="4"/>
            <w:tcBorders>
              <w:top w:val="single" w:sz="2" w:space="0" w:color="auto"/>
              <w:left w:val="single" w:sz="2" w:space="0" w:color="auto"/>
              <w:bottom w:val="single" w:sz="2" w:space="0" w:color="auto"/>
            </w:tcBorders>
            <w:shd w:val="clear" w:color="auto" w:fill="auto"/>
          </w:tcPr>
          <w:p w:rsidR="003837FD" w:rsidRDefault="003837FD" w:rsidP="003837FD">
            <w:pPr>
              <w:spacing w:after="0"/>
              <w:rPr>
                <w:rFonts w:ascii="Arial Narrow" w:hAnsi="Arial Narrow"/>
                <w:sz w:val="20"/>
              </w:rPr>
            </w:pPr>
            <w:r>
              <w:rPr>
                <w:rFonts w:ascii="Arial Narrow" w:hAnsi="Arial Narrow"/>
                <w:sz w:val="20"/>
              </w:rPr>
              <w:t>Lecture et préparation des cours</w:t>
            </w:r>
          </w:p>
          <w:p w:rsidR="003837FD" w:rsidRDefault="003837FD" w:rsidP="003837FD">
            <w:pPr>
              <w:spacing w:after="0"/>
              <w:rPr>
                <w:rFonts w:ascii="Arial Narrow" w:hAnsi="Arial Narrow"/>
                <w:sz w:val="20"/>
              </w:rPr>
            </w:pPr>
            <w:r>
              <w:rPr>
                <w:rFonts w:ascii="Arial Narrow" w:hAnsi="Arial Narrow"/>
                <w:sz w:val="20"/>
              </w:rPr>
              <w:t>Fiches de lectures</w:t>
            </w:r>
          </w:p>
          <w:p w:rsidR="003837FD" w:rsidRPr="003837FD" w:rsidRDefault="003837FD" w:rsidP="003837FD">
            <w:pPr>
              <w:spacing w:after="0"/>
              <w:rPr>
                <w:rFonts w:ascii="Calibri" w:hAnsi="Calibri" w:cs="Calibri"/>
              </w:rPr>
            </w:pPr>
            <w:r>
              <w:rPr>
                <w:rFonts w:ascii="Arial Narrow" w:hAnsi="Arial Narrow"/>
                <w:sz w:val="20"/>
              </w:rPr>
              <w:t>Participation</w:t>
            </w:r>
          </w:p>
        </w:tc>
      </w:tr>
      <w:tr w:rsidR="003837FD" w:rsidTr="003837FD">
        <w:trPr>
          <w:trHeight w:val="95"/>
        </w:trPr>
        <w:tc>
          <w:tcPr>
            <w:tcW w:w="798" w:type="pct"/>
            <w:vMerge w:val="restart"/>
            <w:tcBorders>
              <w:top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Evaluation :</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Evaluation</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Taux</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Modalité de l'évaluation</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Taux</w:t>
            </w:r>
          </w:p>
        </w:tc>
      </w:tr>
      <w:tr w:rsidR="003837FD" w:rsidTr="003837FD">
        <w:trPr>
          <w:trHeight w:val="95"/>
        </w:trPr>
        <w:tc>
          <w:tcPr>
            <w:tcW w:w="798" w:type="pct"/>
            <w:vMerge/>
            <w:tcBorders>
              <w:right w:val="single" w:sz="2" w:space="0" w:color="auto"/>
            </w:tcBorders>
            <w:shd w:val="clear" w:color="auto" w:fill="C0C0C0"/>
          </w:tcPr>
          <w:p w:rsidR="003837FD" w:rsidRDefault="003837FD" w:rsidP="003837FD">
            <w:pPr>
              <w:spacing w:after="0"/>
              <w:rPr>
                <w:rFonts w:ascii="Arial Narrow" w:hAnsi="Arial Narrow"/>
                <w:b/>
                <w:sz w:val="20"/>
              </w:rPr>
            </w:pP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Contrôle final</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80 %</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Examen final</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80 %</w:t>
            </w:r>
          </w:p>
        </w:tc>
      </w:tr>
      <w:tr w:rsidR="003837FD" w:rsidTr="003837FD">
        <w:trPr>
          <w:trHeight w:val="95"/>
        </w:trPr>
        <w:tc>
          <w:tcPr>
            <w:tcW w:w="798" w:type="pct"/>
            <w:vMerge/>
            <w:tcBorders>
              <w:bottom w:val="single" w:sz="2" w:space="0" w:color="auto"/>
              <w:right w:val="single" w:sz="2" w:space="0" w:color="auto"/>
            </w:tcBorders>
            <w:shd w:val="clear" w:color="auto" w:fill="C0C0C0"/>
          </w:tcPr>
          <w:p w:rsidR="003837FD" w:rsidRDefault="003837FD" w:rsidP="003837FD">
            <w:pPr>
              <w:spacing w:after="0"/>
              <w:rPr>
                <w:rFonts w:ascii="Arial Narrow" w:hAnsi="Arial Narrow"/>
                <w:b/>
                <w:sz w:val="20"/>
              </w:rPr>
            </w:pP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Contrôle Continu</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20 %</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Contrôle continu</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20 %</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Bibliographie :</w:t>
            </w:r>
          </w:p>
        </w:tc>
        <w:tc>
          <w:tcPr>
            <w:tcW w:w="4202" w:type="pct"/>
            <w:gridSpan w:val="4"/>
            <w:tcBorders>
              <w:top w:val="single" w:sz="2" w:space="0" w:color="auto"/>
              <w:left w:val="single" w:sz="2" w:space="0" w:color="auto"/>
              <w:bottom w:val="single" w:sz="2" w:space="0" w:color="auto"/>
            </w:tcBorders>
            <w:shd w:val="clear" w:color="auto" w:fill="auto"/>
          </w:tcPr>
          <w:p w:rsidR="003837FD" w:rsidRDefault="003837FD" w:rsidP="003837FD">
            <w:pPr>
              <w:spacing w:after="0"/>
              <w:rPr>
                <w:rFonts w:ascii="Arial Narrow" w:hAnsi="Arial Narrow" w:cs="Calibri"/>
                <w:sz w:val="20"/>
              </w:rPr>
            </w:pPr>
            <w:r>
              <w:rPr>
                <w:rFonts w:ascii="Wingdings 2" w:hAnsi="Wingdings 2"/>
                <w:sz w:val="14"/>
              </w:rPr>
              <w:t></w:t>
            </w:r>
            <w:r>
              <w:rPr>
                <w:rFonts w:ascii="Arial Narrow" w:hAnsi="Arial Narrow" w:cs="Calibri"/>
                <w:sz w:val="20"/>
              </w:rPr>
              <w:t xml:space="preserve"> "La gestion du patrimoine culturel" GREFFE, Xavier Anthropos</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Menger P-M., Le travail créateur : s’accomplir dans l’incertain, Paris, Seuil, 2009</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ALVAREZ J., COLENO N., NOEL, L. (2010); Histoires de l’Art Déco</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ANDERSON C. (2007), La longue traîne, Village Mondial.</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BAUMOL W.J.BOWEN W.G.(1966) - Performing Arts : the economic dilemna - MIT Press, Cambridge.</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BENHAMOU F. (2011), Economie de la culture, Repères, la Découverte.</w:t>
            </w:r>
          </w:p>
          <w:p w:rsidR="003837FD" w:rsidRDefault="003837FD" w:rsidP="003837FD">
            <w:pPr>
              <w:spacing w:after="0"/>
              <w:rPr>
                <w:rFonts w:ascii="Arial Narrow" w:hAnsi="Arial Narrow" w:cs="Calibri"/>
                <w:sz w:val="20"/>
              </w:rPr>
            </w:pPr>
            <w:r>
              <w:rPr>
                <w:rFonts w:ascii="Wingdings 2" w:hAnsi="Wingdings 2" w:cs="Calibri"/>
                <w:sz w:val="14"/>
              </w:rPr>
              <w:lastRenderedPageBreak/>
              <w:t></w:t>
            </w:r>
            <w:r>
              <w:rPr>
                <w:rFonts w:ascii="Arial Narrow" w:hAnsi="Arial Narrow" w:cs="Calibri"/>
                <w:sz w:val="20"/>
              </w:rPr>
              <w:t xml:space="preserve"> BENHAMOU F. (2012), Economie du patrimoine culturel, Repères, la Découverte.</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CHANTEPIE P., LE DIBERDER A. (2012), Révolutions numériques et industries culturelles, Repères, la Découverte.</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EUROSTAT-DEPS (2007) Statistiques culturelles en Europe, Culture-Chiffres, Hors-serie 2007.</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GINSBURGH V., THROSBY D., Handbook of the Economics of Art and Culture, North-Holland (2006)</w:t>
            </w:r>
          </w:p>
          <w:p w:rsidR="003837FD" w:rsidRPr="003837FD" w:rsidRDefault="003837FD" w:rsidP="003837FD">
            <w:pPr>
              <w:spacing w:after="0"/>
              <w:rPr>
                <w:rFonts w:ascii="Calibri" w:hAnsi="Calibri" w:cs="Calibri"/>
              </w:rPr>
            </w:pPr>
            <w:r>
              <w:rPr>
                <w:rFonts w:ascii="Wingdings 2" w:hAnsi="Wingdings 2" w:cs="Calibri"/>
                <w:sz w:val="14"/>
              </w:rPr>
              <w:t></w:t>
            </w:r>
            <w:r>
              <w:rPr>
                <w:rFonts w:ascii="Arial Narrow" w:hAnsi="Arial Narrow" w:cs="Calibri"/>
                <w:sz w:val="20"/>
              </w:rPr>
              <w:t xml:space="preserve"> GRAMPP W.D. (1989) - Pricing the priceless : art, artists and economics - Basic books, INC, New-York.</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lastRenderedPageBreak/>
              <w:t>Nombre de crédits :</w:t>
            </w:r>
          </w:p>
        </w:tc>
        <w:tc>
          <w:tcPr>
            <w:tcW w:w="4202" w:type="pct"/>
            <w:gridSpan w:val="4"/>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4,00</w:t>
            </w:r>
          </w:p>
        </w:tc>
      </w:tr>
      <w:tr w:rsidR="003837FD" w:rsidTr="003837FD">
        <w:tc>
          <w:tcPr>
            <w:tcW w:w="798" w:type="pct"/>
            <w:tcBorders>
              <w:top w:val="single" w:sz="2" w:space="0" w:color="auto"/>
              <w:bottom w:val="single" w:sz="1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Planning :</w:t>
            </w:r>
          </w:p>
        </w:tc>
        <w:tc>
          <w:tcPr>
            <w:tcW w:w="4202" w:type="pct"/>
            <w:gridSpan w:val="4"/>
            <w:tcBorders>
              <w:top w:val="single" w:sz="2" w:space="0" w:color="auto"/>
              <w:left w:val="single" w:sz="2" w:space="0" w:color="auto"/>
              <w:bottom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10 cours. 30 heures.</w:t>
            </w:r>
          </w:p>
        </w:tc>
      </w:tr>
    </w:tbl>
    <w:p w:rsidR="003837FD" w:rsidRDefault="003837FD" w:rsidP="003837FD"/>
    <w:p w:rsidR="003837FD" w:rsidRDefault="003837FD">
      <w:r>
        <w:br w:type="page"/>
      </w:r>
    </w:p>
    <w:tbl>
      <w:tblPr>
        <w:tblW w:w="5066" w:type="pct"/>
        <w:tblInd w:w="-15" w:type="dxa"/>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000" w:firstRow="0" w:lastRow="0" w:firstColumn="0" w:lastColumn="0" w:noHBand="0" w:noVBand="0"/>
      </w:tblPr>
      <w:tblGrid>
        <w:gridCol w:w="850"/>
        <w:gridCol w:w="850"/>
        <w:gridCol w:w="7440"/>
        <w:gridCol w:w="21"/>
      </w:tblGrid>
      <w:tr w:rsidR="003837FD" w:rsidTr="003837FD">
        <w:trPr>
          <w:gridAfter w:val="1"/>
          <w:wAfter w:w="21" w:type="dxa"/>
        </w:trPr>
        <w:tc>
          <w:tcPr>
            <w:tcW w:w="9140" w:type="dxa"/>
            <w:gridSpan w:val="3"/>
            <w:tcBorders>
              <w:top w:val="single" w:sz="12" w:space="0" w:color="auto"/>
              <w:bottom w:val="single" w:sz="1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lastRenderedPageBreak/>
              <w:t>Planning</w:t>
            </w:r>
          </w:p>
        </w:tc>
      </w:tr>
      <w:tr w:rsidR="003837FD" w:rsidTr="003837FD">
        <w:trPr>
          <w:trHeight w:val="50"/>
        </w:trPr>
        <w:tc>
          <w:tcPr>
            <w:tcW w:w="850" w:type="dxa"/>
            <w:tcBorders>
              <w:top w:val="nil"/>
              <w:bottom w:val="single" w:sz="12" w:space="0" w:color="auto"/>
              <w:right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N° séance</w:t>
            </w:r>
          </w:p>
        </w:tc>
        <w:tc>
          <w:tcPr>
            <w:tcW w:w="850" w:type="dxa"/>
            <w:tcBorders>
              <w:top w:val="nil"/>
              <w:left w:val="single" w:sz="12" w:space="0" w:color="auto"/>
              <w:bottom w:val="single" w:sz="12" w:space="0" w:color="auto"/>
              <w:right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Type séance</w:t>
            </w:r>
          </w:p>
        </w:tc>
        <w:tc>
          <w:tcPr>
            <w:tcW w:w="7461" w:type="dxa"/>
            <w:gridSpan w:val="2"/>
            <w:tcBorders>
              <w:top w:val="nil"/>
              <w:left w:val="single" w:sz="12" w:space="0" w:color="auto"/>
              <w:bottom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Descriptif séance</w:t>
            </w:r>
          </w:p>
        </w:tc>
      </w:tr>
      <w:tr w:rsidR="003837FD" w:rsidTr="003837FD">
        <w:trPr>
          <w:trHeight w:val="50"/>
        </w:trPr>
        <w:tc>
          <w:tcPr>
            <w:tcW w:w="850" w:type="dxa"/>
            <w:tcBorders>
              <w:top w:val="single" w:sz="1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1</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Economie de la culture 1</w:t>
            </w:r>
          </w:p>
          <w:p w:rsidR="003837FD" w:rsidRPr="003837FD" w:rsidRDefault="003837FD" w:rsidP="003837FD">
            <w:pPr>
              <w:spacing w:after="0"/>
              <w:rPr>
                <w:rFonts w:ascii="Calibri" w:hAnsi="Calibri" w:cs="Calibri"/>
              </w:rPr>
            </w:pPr>
            <w:r>
              <w:rPr>
                <w:rFonts w:ascii="Arial Narrow" w:hAnsi="Arial Narrow" w:cs="Calibri"/>
                <w:sz w:val="20"/>
              </w:rPr>
              <w:t>Introduction.À la fin de ce cours étudiants pourront comprendre l’environnement de la culture et plus specifiquement l'economie de la culture.</w:t>
            </w:r>
          </w:p>
        </w:tc>
      </w:tr>
      <w:tr w:rsidR="003837FD" w:rsidTr="003837FD">
        <w:trPr>
          <w:trHeight w:val="50"/>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2</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Economie de la culture 2</w:t>
            </w:r>
          </w:p>
          <w:p w:rsidR="003837FD" w:rsidRPr="003837FD" w:rsidRDefault="003837FD" w:rsidP="003837FD">
            <w:pPr>
              <w:spacing w:after="0"/>
              <w:rPr>
                <w:rFonts w:ascii="Calibri" w:hAnsi="Calibri" w:cs="Calibri"/>
              </w:rPr>
            </w:pPr>
            <w:r>
              <w:rPr>
                <w:rFonts w:ascii="Arial Narrow" w:hAnsi="Arial Narrow" w:cs="Calibri"/>
                <w:sz w:val="20"/>
              </w:rPr>
              <w:t>Poids économique de la culture de la culture en France : équilibres et agrégats</w:t>
            </w:r>
          </w:p>
        </w:tc>
      </w:tr>
      <w:tr w:rsidR="003837FD" w:rsidTr="003837FD">
        <w:trPr>
          <w:trHeight w:val="50"/>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3</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Economie de la culture 3</w:t>
            </w:r>
          </w:p>
          <w:p w:rsidR="003837FD" w:rsidRPr="003837FD" w:rsidRDefault="003837FD" w:rsidP="003837FD">
            <w:pPr>
              <w:spacing w:after="0"/>
              <w:rPr>
                <w:rFonts w:ascii="Calibri" w:hAnsi="Calibri" w:cs="Calibri"/>
              </w:rPr>
            </w:pPr>
            <w:r>
              <w:rPr>
                <w:rFonts w:ascii="Arial Narrow" w:hAnsi="Arial Narrow" w:cs="Calibri"/>
                <w:sz w:val="20"/>
              </w:rPr>
              <w:t>Le spectacle vivant</w:t>
            </w:r>
          </w:p>
        </w:tc>
      </w:tr>
      <w:tr w:rsidR="003837FD" w:rsidTr="003837FD">
        <w:trPr>
          <w:trHeight w:val="50"/>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4</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Economie de la culture 4</w:t>
            </w:r>
          </w:p>
          <w:p w:rsidR="003837FD" w:rsidRPr="003837FD" w:rsidRDefault="003837FD" w:rsidP="003837FD">
            <w:pPr>
              <w:spacing w:after="0"/>
              <w:rPr>
                <w:rFonts w:ascii="Calibri" w:hAnsi="Calibri" w:cs="Calibri"/>
              </w:rPr>
            </w:pPr>
            <w:r>
              <w:rPr>
                <w:rFonts w:ascii="Arial Narrow" w:hAnsi="Arial Narrow" w:cs="Calibri"/>
                <w:sz w:val="20"/>
              </w:rPr>
              <w:t>Les industries culturelles</w:t>
            </w:r>
          </w:p>
        </w:tc>
      </w:tr>
      <w:tr w:rsidR="003837FD" w:rsidTr="003837FD">
        <w:trPr>
          <w:trHeight w:val="50"/>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5</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Economie du cinéma 1 et 2</w:t>
            </w:r>
          </w:p>
          <w:p w:rsidR="003837FD" w:rsidRPr="003837FD" w:rsidRDefault="003837FD" w:rsidP="003837FD">
            <w:pPr>
              <w:spacing w:after="0"/>
              <w:rPr>
                <w:rFonts w:ascii="Calibri" w:hAnsi="Calibri" w:cs="Calibri"/>
              </w:rPr>
            </w:pPr>
            <w:r>
              <w:rPr>
                <w:rFonts w:ascii="Arial Narrow" w:hAnsi="Arial Narrow" w:cs="Calibri"/>
                <w:sz w:val="20"/>
              </w:rPr>
              <w:t xml:space="preserve">L'économie dans l'industrie cinématographique. </w:t>
            </w:r>
          </w:p>
        </w:tc>
      </w:tr>
      <w:tr w:rsidR="003837FD" w:rsidTr="003837FD">
        <w:trPr>
          <w:trHeight w:val="50"/>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6</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Economie du livre 1 et 2</w:t>
            </w:r>
          </w:p>
          <w:p w:rsidR="003837FD" w:rsidRPr="003837FD" w:rsidRDefault="003837FD" w:rsidP="003837FD">
            <w:pPr>
              <w:spacing w:after="0"/>
              <w:rPr>
                <w:rFonts w:ascii="Calibri" w:hAnsi="Calibri" w:cs="Calibri"/>
              </w:rPr>
            </w:pPr>
            <w:r>
              <w:rPr>
                <w:rFonts w:ascii="Arial Narrow" w:hAnsi="Arial Narrow" w:cs="Calibri"/>
                <w:sz w:val="20"/>
              </w:rPr>
              <w:t xml:space="preserve">Comment concilier l'édition des livres et l'économie. </w:t>
            </w:r>
          </w:p>
        </w:tc>
      </w:tr>
      <w:tr w:rsidR="003837FD" w:rsidTr="003837FD">
        <w:trPr>
          <w:trHeight w:val="50"/>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7</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Mécénat et partenariat</w:t>
            </w:r>
            <w:r>
              <w:rPr>
                <w:rFonts w:ascii="Arial Narrow" w:hAnsi="Arial Narrow"/>
                <w:b/>
                <w:sz w:val="20"/>
              </w:rPr>
              <w:tab/>
            </w:r>
          </w:p>
          <w:p w:rsidR="003837FD" w:rsidRPr="003837FD" w:rsidRDefault="003837FD" w:rsidP="003837FD">
            <w:pPr>
              <w:spacing w:after="0"/>
              <w:rPr>
                <w:rFonts w:ascii="Calibri" w:hAnsi="Calibri" w:cs="Calibri"/>
              </w:rPr>
            </w:pPr>
            <w:r>
              <w:rPr>
                <w:rFonts w:ascii="Arial Narrow" w:hAnsi="Arial Narrow" w:cs="Calibri"/>
                <w:sz w:val="20"/>
              </w:rPr>
              <w:t>Dans le module il y a une séance de trois heures dédiés au mécénat et au partenariat</w:t>
            </w:r>
          </w:p>
        </w:tc>
      </w:tr>
      <w:tr w:rsidR="003837FD" w:rsidTr="003837FD">
        <w:trPr>
          <w:trHeight w:val="50"/>
        </w:trPr>
        <w:tc>
          <w:tcPr>
            <w:tcW w:w="850" w:type="dxa"/>
            <w:tcBorders>
              <w:top w:val="single" w:sz="2" w:space="0" w:color="auto"/>
              <w:bottom w:val="single" w:sz="1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8</w:t>
            </w:r>
          </w:p>
        </w:tc>
        <w:tc>
          <w:tcPr>
            <w:tcW w:w="850" w:type="dxa"/>
            <w:tcBorders>
              <w:top w:val="nil"/>
              <w:left w:val="single" w:sz="2" w:space="0" w:color="auto"/>
              <w:bottom w:val="single" w:sz="1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Cours</w:t>
            </w:r>
          </w:p>
        </w:tc>
        <w:tc>
          <w:tcPr>
            <w:tcW w:w="7461" w:type="dxa"/>
            <w:gridSpan w:val="2"/>
            <w:tcBorders>
              <w:top w:val="nil"/>
              <w:left w:val="single" w:sz="2" w:space="0" w:color="auto"/>
              <w:bottom w:val="single" w:sz="1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L'administration d'un théâtre</w:t>
            </w:r>
          </w:p>
          <w:p w:rsidR="003837FD" w:rsidRPr="003837FD" w:rsidRDefault="003837FD" w:rsidP="003837FD">
            <w:pPr>
              <w:spacing w:after="0"/>
              <w:rPr>
                <w:rFonts w:ascii="Calibri" w:hAnsi="Calibri" w:cs="Calibri"/>
              </w:rPr>
            </w:pPr>
            <w:r>
              <w:rPr>
                <w:rFonts w:ascii="Arial Narrow" w:hAnsi="Arial Narrow" w:cs="Calibri"/>
                <w:sz w:val="20"/>
              </w:rPr>
              <w:t xml:space="preserve">Le cas spécifique de la gestion économique d'un théâtre. </w:t>
            </w:r>
          </w:p>
        </w:tc>
      </w:tr>
    </w:tbl>
    <w:p w:rsidR="003837FD" w:rsidRDefault="003837FD" w:rsidP="003837FD"/>
    <w:p w:rsidR="003837FD" w:rsidRDefault="003837FD">
      <w:r>
        <w:br w:type="page"/>
      </w:r>
    </w:p>
    <w:p w:rsidR="003837FD" w:rsidRDefault="003837FD" w:rsidP="003837FD">
      <w:pPr>
        <w:pStyle w:val="Titre1"/>
        <w:rPr>
          <w:rFonts w:ascii="Arial Narrow" w:hAnsi="Arial Narrow"/>
          <w:color w:val="auto"/>
          <w:sz w:val="28"/>
        </w:rPr>
      </w:pPr>
      <w:bookmarkStart w:id="6" w:name="_Toc397354955"/>
      <w:r w:rsidRPr="003837FD">
        <w:rPr>
          <w:rFonts w:ascii="Arial Narrow" w:hAnsi="Arial Narrow"/>
          <w:b/>
          <w:color w:val="auto"/>
          <w:sz w:val="28"/>
        </w:rPr>
        <w:lastRenderedPageBreak/>
        <w:t xml:space="preserve">S4TRA506 : </w:t>
      </w:r>
      <w:r w:rsidRPr="003837FD">
        <w:rPr>
          <w:rFonts w:ascii="Arial Narrow" w:hAnsi="Arial Narrow"/>
          <w:color w:val="auto"/>
          <w:sz w:val="28"/>
        </w:rPr>
        <w:t>ART ET CULTURE A L'INTERNATIONAL</w:t>
      </w:r>
      <w:bookmarkEnd w:id="6"/>
    </w:p>
    <w:p w:rsidR="003837FD" w:rsidRDefault="003837FD" w:rsidP="003837FD"/>
    <w:tbl>
      <w:tblPr>
        <w:tblW w:w="5017" w:type="pct"/>
        <w:tblInd w:w="-15" w:type="dxa"/>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000" w:firstRow="0" w:lastRow="0" w:firstColumn="0" w:lastColumn="0" w:noHBand="0" w:noVBand="0"/>
      </w:tblPr>
      <w:tblGrid>
        <w:gridCol w:w="1453"/>
        <w:gridCol w:w="1905"/>
        <w:gridCol w:w="1905"/>
        <w:gridCol w:w="1905"/>
        <w:gridCol w:w="1905"/>
      </w:tblGrid>
      <w:tr w:rsidR="003837FD" w:rsidTr="003837FD">
        <w:tc>
          <w:tcPr>
            <w:tcW w:w="800" w:type="pct"/>
            <w:tcBorders>
              <w:top w:val="single" w:sz="1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Responsable du Cours :</w:t>
            </w:r>
          </w:p>
        </w:tc>
        <w:tc>
          <w:tcPr>
            <w:tcW w:w="4200" w:type="pct"/>
            <w:gridSpan w:val="4"/>
            <w:tcBorders>
              <w:top w:val="single" w:sz="1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Martha ABAD GREBERT</w:t>
            </w:r>
          </w:p>
        </w:tc>
      </w:tr>
      <w:tr w:rsidR="003837FD" w:rsidTr="003837FD">
        <w:tc>
          <w:tcPr>
            <w:tcW w:w="800"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Enseignant(s) :</w:t>
            </w:r>
          </w:p>
        </w:tc>
        <w:tc>
          <w:tcPr>
            <w:tcW w:w="4200"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sz w:val="20"/>
              </w:rPr>
            </w:pPr>
            <w:r>
              <w:rPr>
                <w:rFonts w:ascii="Arial Narrow" w:hAnsi="Arial Narrow"/>
                <w:sz w:val="20"/>
              </w:rPr>
              <w:t>David BELLINGAM</w:t>
            </w:r>
          </w:p>
          <w:p w:rsidR="003837FD" w:rsidRDefault="003837FD" w:rsidP="003837FD">
            <w:pPr>
              <w:spacing w:after="0"/>
              <w:rPr>
                <w:rFonts w:ascii="Arial Narrow" w:hAnsi="Arial Narrow"/>
                <w:sz w:val="20"/>
              </w:rPr>
            </w:pPr>
            <w:r>
              <w:rPr>
                <w:rFonts w:ascii="Arial Narrow" w:hAnsi="Arial Narrow"/>
                <w:sz w:val="20"/>
              </w:rPr>
              <w:t>Marie-Clarté O NEIL</w:t>
            </w:r>
          </w:p>
          <w:p w:rsidR="003837FD" w:rsidRPr="003837FD" w:rsidRDefault="003837FD" w:rsidP="003837FD">
            <w:pPr>
              <w:spacing w:after="0"/>
              <w:rPr>
                <w:rFonts w:ascii="Calibri" w:hAnsi="Calibri" w:cs="Calibri"/>
              </w:rPr>
            </w:pPr>
            <w:r>
              <w:rPr>
                <w:rFonts w:ascii="Arial Narrow" w:hAnsi="Arial Narrow"/>
                <w:sz w:val="20"/>
              </w:rPr>
              <w:t>Roberto SAN SALVADOR DEL VALLE</w:t>
            </w:r>
          </w:p>
        </w:tc>
      </w:tr>
      <w:tr w:rsidR="003837FD" w:rsidTr="003837FD">
        <w:tc>
          <w:tcPr>
            <w:tcW w:w="800"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Description du Cours :</w:t>
            </w:r>
          </w:p>
        </w:tc>
        <w:tc>
          <w:tcPr>
            <w:tcW w:w="4200" w:type="pct"/>
            <w:gridSpan w:val="4"/>
            <w:tcBorders>
              <w:top w:val="single" w:sz="2" w:space="0" w:color="auto"/>
              <w:left w:val="single" w:sz="2" w:space="0" w:color="auto"/>
              <w:bottom w:val="single" w:sz="2" w:space="0" w:color="auto"/>
            </w:tcBorders>
            <w:shd w:val="clear" w:color="auto" w:fill="auto"/>
          </w:tcPr>
          <w:p w:rsidR="003837FD" w:rsidRDefault="003837FD" w:rsidP="003837FD">
            <w:pPr>
              <w:spacing w:after="0"/>
              <w:rPr>
                <w:rFonts w:ascii="Arial Narrow" w:hAnsi="Arial Narrow"/>
                <w:sz w:val="20"/>
              </w:rPr>
            </w:pPr>
            <w:r>
              <w:rPr>
                <w:rFonts w:ascii="Arial Narrow" w:hAnsi="Arial Narrow"/>
                <w:sz w:val="20"/>
              </w:rPr>
              <w:t>2 séminaires spécialisés :</w:t>
            </w:r>
          </w:p>
          <w:p w:rsidR="003837FD" w:rsidRDefault="003837FD" w:rsidP="003837FD">
            <w:pPr>
              <w:spacing w:after="0"/>
              <w:rPr>
                <w:rFonts w:ascii="Arial Narrow" w:hAnsi="Arial Narrow"/>
                <w:sz w:val="20"/>
              </w:rPr>
            </w:pPr>
            <w:r>
              <w:rPr>
                <w:rFonts w:ascii="Arial Narrow" w:hAnsi="Arial Narrow"/>
                <w:sz w:val="20"/>
              </w:rPr>
              <w:t>1 semaine d’enseignement à l’étranger</w:t>
            </w:r>
          </w:p>
          <w:p w:rsidR="003837FD" w:rsidRPr="003837FD" w:rsidRDefault="003837FD" w:rsidP="003837FD">
            <w:pPr>
              <w:spacing w:after="0"/>
              <w:rPr>
                <w:rFonts w:ascii="Calibri" w:hAnsi="Calibri" w:cs="Calibri"/>
              </w:rPr>
            </w:pPr>
            <w:r>
              <w:rPr>
                <w:rFonts w:ascii="Arial Narrow" w:hAnsi="Arial Narrow"/>
                <w:sz w:val="20"/>
              </w:rPr>
              <w:t>2 semaines à l’Ecole du Louvre à Paris</w:t>
            </w:r>
          </w:p>
        </w:tc>
      </w:tr>
      <w:tr w:rsidR="003837FD" w:rsidTr="003837FD">
        <w:tc>
          <w:tcPr>
            <w:tcW w:w="800"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Objectif du cours :</w:t>
            </w:r>
          </w:p>
        </w:tc>
        <w:tc>
          <w:tcPr>
            <w:tcW w:w="4200" w:type="pct"/>
            <w:gridSpan w:val="4"/>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 xml:space="preserve">Grace à un séminaire à l'étranger et un deuxième à l'Ecole du Louvre , avoir une vision de l'art et la culture en dehors de la France et des connaissances approfondies dur le patrimoine culturelle français. </w:t>
            </w:r>
          </w:p>
        </w:tc>
      </w:tr>
      <w:tr w:rsidR="003837FD" w:rsidTr="003837FD">
        <w:tc>
          <w:tcPr>
            <w:tcW w:w="800"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Compétences visées par les cours :</w:t>
            </w:r>
          </w:p>
        </w:tc>
        <w:tc>
          <w:tcPr>
            <w:tcW w:w="4200"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cs="Calibri"/>
                <w:sz w:val="20"/>
              </w:rPr>
            </w:pPr>
            <w:r>
              <w:rPr>
                <w:rFonts w:ascii="Arial Narrow" w:hAnsi="Arial Narrow"/>
                <w:b/>
                <w:sz w:val="20"/>
              </w:rPr>
              <w:t xml:space="preserve">LO05 - ANALYSER : </w:t>
            </w:r>
            <w:r>
              <w:rPr>
                <w:rFonts w:ascii="Arial Narrow" w:hAnsi="Arial Narrow" w:cs="Calibri"/>
                <w:sz w:val="20"/>
              </w:rPr>
              <w:t>Mobiliser ses connaissances théoriques et/ou liées à l'expérience</w:t>
            </w:r>
          </w:p>
          <w:p w:rsidR="003837FD" w:rsidRDefault="003837FD" w:rsidP="003837FD">
            <w:pPr>
              <w:spacing w:after="0"/>
              <w:rPr>
                <w:rFonts w:ascii="Arial Narrow" w:hAnsi="Arial Narrow" w:cs="Calibri"/>
                <w:sz w:val="20"/>
              </w:rPr>
            </w:pPr>
            <w:r>
              <w:rPr>
                <w:rFonts w:ascii="Arial Narrow" w:hAnsi="Arial Narrow" w:cs="Calibri"/>
                <w:b/>
                <w:sz w:val="20"/>
              </w:rPr>
              <w:t xml:space="preserve">LO07 - ANTICIPER : </w:t>
            </w:r>
            <w:r>
              <w:rPr>
                <w:rFonts w:ascii="Arial Narrow" w:hAnsi="Arial Narrow" w:cs="Calibri"/>
                <w:sz w:val="20"/>
              </w:rPr>
              <w:t>Identifier différents types d'évolution et d'innovations possibles</w:t>
            </w:r>
          </w:p>
          <w:p w:rsidR="003837FD" w:rsidRPr="003837FD" w:rsidRDefault="003837FD" w:rsidP="003837FD">
            <w:pPr>
              <w:spacing w:after="0"/>
              <w:rPr>
                <w:rFonts w:ascii="Calibri" w:hAnsi="Calibri" w:cs="Calibri"/>
              </w:rPr>
            </w:pPr>
            <w:r>
              <w:rPr>
                <w:rFonts w:ascii="Arial Narrow" w:hAnsi="Arial Narrow" w:cs="Calibri"/>
                <w:b/>
                <w:sz w:val="20"/>
              </w:rPr>
              <w:t xml:space="preserve">LO30 - EVOLUER : </w:t>
            </w:r>
            <w:r>
              <w:rPr>
                <w:rFonts w:ascii="Arial Narrow" w:hAnsi="Arial Narrow" w:cs="Calibri"/>
                <w:sz w:val="20"/>
              </w:rPr>
              <w:t>Développer ses compétences à partir de ses expériences et des expériences des autres</w:t>
            </w:r>
          </w:p>
        </w:tc>
      </w:tr>
      <w:tr w:rsidR="003837FD" w:rsidTr="003837FD">
        <w:tc>
          <w:tcPr>
            <w:tcW w:w="800"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Concepts enseignés :</w:t>
            </w:r>
          </w:p>
        </w:tc>
        <w:tc>
          <w:tcPr>
            <w:tcW w:w="4200"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sz w:val="20"/>
              </w:rPr>
            </w:pPr>
            <w:r>
              <w:rPr>
                <w:rFonts w:ascii="Arial Narrow" w:hAnsi="Arial Narrow"/>
                <w:sz w:val="20"/>
              </w:rPr>
              <w:t>Parcours 1 : « Management orienté institutions publiques et politiques culturelles » avec l’Université de Deusto et le musée Guggenheim de Bilbao</w:t>
            </w:r>
          </w:p>
          <w:p w:rsidR="003837FD" w:rsidRDefault="003837FD" w:rsidP="003837FD">
            <w:pPr>
              <w:spacing w:after="0"/>
              <w:rPr>
                <w:rFonts w:ascii="Arial Narrow" w:hAnsi="Arial Narrow"/>
                <w:sz w:val="20"/>
              </w:rPr>
            </w:pPr>
            <w:r>
              <w:rPr>
                <w:rFonts w:ascii="Arial Narrow" w:hAnsi="Arial Narrow"/>
                <w:sz w:val="20"/>
              </w:rPr>
              <w:t xml:space="preserve">Parcours 2 : « Management orienté marché de l’art et industries culturelles » avec le Sotheby’s Institute à Londres. </w:t>
            </w:r>
          </w:p>
          <w:p w:rsidR="003837FD" w:rsidRDefault="003837FD" w:rsidP="003837FD">
            <w:pPr>
              <w:spacing w:after="0"/>
              <w:rPr>
                <w:rFonts w:ascii="Arial Narrow" w:hAnsi="Arial Narrow"/>
                <w:sz w:val="20"/>
              </w:rPr>
            </w:pPr>
            <w:r>
              <w:rPr>
                <w:rFonts w:ascii="Arial Narrow" w:hAnsi="Arial Narrow"/>
                <w:sz w:val="20"/>
              </w:rPr>
              <w:t>Pour tout le monde : Séminaire à l'école du Louvre.</w:t>
            </w:r>
          </w:p>
          <w:p w:rsidR="003837FD" w:rsidRDefault="003837FD" w:rsidP="003837FD">
            <w:pPr>
              <w:spacing w:after="0"/>
              <w:rPr>
                <w:rFonts w:ascii="Arial Narrow" w:hAnsi="Arial Narrow"/>
                <w:sz w:val="20"/>
              </w:rPr>
            </w:pPr>
            <w:r>
              <w:rPr>
                <w:rFonts w:ascii="Arial Narrow" w:hAnsi="Arial Narrow"/>
                <w:sz w:val="20"/>
              </w:rPr>
              <w:t xml:space="preserve">Introduction à l’histoire des musées, du patrimoine et des collections.  </w:t>
            </w:r>
          </w:p>
          <w:p w:rsidR="003837FD" w:rsidRPr="003837FD" w:rsidRDefault="003837FD" w:rsidP="003837FD">
            <w:pPr>
              <w:spacing w:after="0"/>
              <w:rPr>
                <w:rFonts w:ascii="Calibri" w:hAnsi="Calibri" w:cs="Calibri"/>
              </w:rPr>
            </w:pPr>
            <w:r>
              <w:rPr>
                <w:rFonts w:ascii="Arial Narrow" w:hAnsi="Arial Narrow"/>
                <w:sz w:val="20"/>
              </w:rPr>
              <w:t>Introduction à la muséologie : les missions du musée (conservation, acquisition, recherche et diffusion)</w:t>
            </w:r>
          </w:p>
        </w:tc>
      </w:tr>
      <w:tr w:rsidR="003837FD" w:rsidTr="003837FD">
        <w:tc>
          <w:tcPr>
            <w:tcW w:w="800"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Méthodes pédagogiques :</w:t>
            </w:r>
          </w:p>
        </w:tc>
        <w:tc>
          <w:tcPr>
            <w:tcW w:w="4200" w:type="pct"/>
            <w:gridSpan w:val="4"/>
            <w:tcBorders>
              <w:top w:val="single" w:sz="2" w:space="0" w:color="auto"/>
              <w:left w:val="single" w:sz="2" w:space="0" w:color="auto"/>
              <w:bottom w:val="single" w:sz="2" w:space="0" w:color="auto"/>
            </w:tcBorders>
            <w:shd w:val="clear" w:color="auto" w:fill="auto"/>
            <w:vAlign w:val="center"/>
          </w:tcPr>
          <w:p w:rsidR="003837FD" w:rsidRPr="003837FD" w:rsidRDefault="003837FD" w:rsidP="003837FD">
            <w:pPr>
              <w:spacing w:after="0"/>
              <w:rPr>
                <w:rFonts w:ascii="Calibri" w:hAnsi="Calibri" w:cs="Calibri"/>
              </w:rPr>
            </w:pPr>
            <w:r>
              <w:rPr>
                <w:rFonts w:ascii="Arial Narrow" w:hAnsi="Arial Narrow"/>
                <w:sz w:val="20"/>
              </w:rPr>
              <w:t>Des conférences donnés par des experts, suivis des visites des endroits stratégiques.</w:t>
            </w:r>
          </w:p>
        </w:tc>
      </w:tr>
      <w:tr w:rsidR="003837FD" w:rsidTr="003837FD">
        <w:tc>
          <w:tcPr>
            <w:tcW w:w="800"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Travail attendu :</w:t>
            </w:r>
          </w:p>
        </w:tc>
        <w:tc>
          <w:tcPr>
            <w:tcW w:w="4200" w:type="pct"/>
            <w:gridSpan w:val="4"/>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 xml:space="preserve">Participation active et assiduité. </w:t>
            </w:r>
          </w:p>
        </w:tc>
      </w:tr>
      <w:tr w:rsidR="003837FD" w:rsidTr="003837FD">
        <w:trPr>
          <w:trHeight w:val="72"/>
        </w:trPr>
        <w:tc>
          <w:tcPr>
            <w:tcW w:w="800" w:type="pct"/>
            <w:vMerge w:val="restart"/>
            <w:tcBorders>
              <w:top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Evaluation :</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Evaluation</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Taux</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Modalité de l'évaluation</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Taux</w:t>
            </w:r>
          </w:p>
        </w:tc>
      </w:tr>
      <w:tr w:rsidR="003837FD" w:rsidTr="003837FD">
        <w:trPr>
          <w:trHeight w:val="71"/>
        </w:trPr>
        <w:tc>
          <w:tcPr>
            <w:tcW w:w="800" w:type="pct"/>
            <w:vMerge/>
            <w:tcBorders>
              <w:right w:val="single" w:sz="2" w:space="0" w:color="auto"/>
            </w:tcBorders>
            <w:shd w:val="clear" w:color="auto" w:fill="C0C0C0"/>
          </w:tcPr>
          <w:p w:rsidR="003837FD" w:rsidRDefault="003837FD" w:rsidP="003837FD">
            <w:pPr>
              <w:spacing w:after="0"/>
              <w:rPr>
                <w:rFonts w:ascii="Arial Narrow" w:hAnsi="Arial Narrow"/>
                <w:b/>
                <w:sz w:val="20"/>
              </w:rPr>
            </w:pPr>
          </w:p>
        </w:tc>
        <w:tc>
          <w:tcPr>
            <w:tcW w:w="1050" w:type="pct"/>
            <w:vMerge w:val="restart"/>
            <w:tcBorders>
              <w:top w:val="single" w:sz="2" w:space="0" w:color="auto"/>
              <w:left w:val="single" w:sz="2" w:space="0" w:color="auto"/>
            </w:tcBorders>
            <w:shd w:val="clear" w:color="auto" w:fill="auto"/>
            <w:vAlign w:val="center"/>
          </w:tcPr>
          <w:p w:rsidR="003837FD" w:rsidRPr="003837FD" w:rsidRDefault="003837FD" w:rsidP="003837FD">
            <w:pPr>
              <w:spacing w:after="0"/>
              <w:rPr>
                <w:rFonts w:ascii="Calibri" w:hAnsi="Calibri" w:cs="Calibri"/>
              </w:rPr>
            </w:pPr>
            <w:r>
              <w:rPr>
                <w:rFonts w:ascii="Arial Narrow" w:hAnsi="Arial Narrow"/>
                <w:sz w:val="20"/>
              </w:rPr>
              <w:t>Contrôle final</w:t>
            </w:r>
          </w:p>
        </w:tc>
        <w:tc>
          <w:tcPr>
            <w:tcW w:w="1050" w:type="pct"/>
            <w:vMerge w:val="restart"/>
            <w:tcBorders>
              <w:top w:val="single" w:sz="2" w:space="0" w:color="auto"/>
              <w:left w:val="single" w:sz="2" w:space="0" w:color="auto"/>
            </w:tcBorders>
            <w:shd w:val="clear" w:color="auto" w:fill="auto"/>
            <w:vAlign w:val="center"/>
          </w:tcPr>
          <w:p w:rsidR="003837FD" w:rsidRPr="003837FD" w:rsidRDefault="003837FD" w:rsidP="003837FD">
            <w:pPr>
              <w:spacing w:after="0"/>
              <w:rPr>
                <w:rFonts w:ascii="Calibri" w:hAnsi="Calibri" w:cs="Calibri"/>
              </w:rPr>
            </w:pPr>
            <w:r>
              <w:rPr>
                <w:rFonts w:ascii="Arial Narrow" w:hAnsi="Arial Narrow"/>
                <w:sz w:val="20"/>
              </w:rPr>
              <w:t>80 %</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Rapport individuel</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40 %</w:t>
            </w:r>
          </w:p>
        </w:tc>
      </w:tr>
      <w:tr w:rsidR="003837FD" w:rsidTr="003837FD">
        <w:trPr>
          <w:trHeight w:val="71"/>
        </w:trPr>
        <w:tc>
          <w:tcPr>
            <w:tcW w:w="800" w:type="pct"/>
            <w:vMerge/>
            <w:tcBorders>
              <w:right w:val="single" w:sz="2" w:space="0" w:color="auto"/>
            </w:tcBorders>
            <w:shd w:val="clear" w:color="auto" w:fill="C0C0C0"/>
          </w:tcPr>
          <w:p w:rsidR="003837FD" w:rsidRDefault="003837FD" w:rsidP="003837FD">
            <w:pPr>
              <w:spacing w:after="0"/>
              <w:rPr>
                <w:rFonts w:ascii="Arial Narrow" w:hAnsi="Arial Narrow"/>
                <w:b/>
                <w:sz w:val="20"/>
              </w:rPr>
            </w:pPr>
          </w:p>
        </w:tc>
        <w:tc>
          <w:tcPr>
            <w:tcW w:w="1050" w:type="pct"/>
            <w:vMerge/>
            <w:tcBorders>
              <w:left w:val="single" w:sz="2" w:space="0" w:color="auto"/>
              <w:bottom w:val="single" w:sz="2" w:space="0" w:color="auto"/>
            </w:tcBorders>
            <w:shd w:val="clear" w:color="auto" w:fill="auto"/>
            <w:vAlign w:val="center"/>
          </w:tcPr>
          <w:p w:rsidR="003837FD" w:rsidRPr="003837FD" w:rsidRDefault="003837FD" w:rsidP="003837FD">
            <w:pPr>
              <w:spacing w:after="0"/>
              <w:rPr>
                <w:rFonts w:ascii="Arial Narrow" w:hAnsi="Arial Narrow"/>
                <w:sz w:val="20"/>
              </w:rPr>
            </w:pPr>
          </w:p>
        </w:tc>
        <w:tc>
          <w:tcPr>
            <w:tcW w:w="1050" w:type="pct"/>
            <w:vMerge/>
            <w:tcBorders>
              <w:left w:val="single" w:sz="2" w:space="0" w:color="auto"/>
              <w:bottom w:val="single" w:sz="2" w:space="0" w:color="auto"/>
            </w:tcBorders>
            <w:shd w:val="clear" w:color="auto" w:fill="auto"/>
            <w:vAlign w:val="center"/>
          </w:tcPr>
          <w:p w:rsidR="003837FD" w:rsidRPr="003837FD" w:rsidRDefault="003837FD" w:rsidP="003837FD">
            <w:pPr>
              <w:spacing w:after="0"/>
              <w:rPr>
                <w:rFonts w:ascii="Arial Narrow" w:hAnsi="Arial Narrow"/>
                <w:sz w:val="20"/>
              </w:rPr>
            </w:pP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QCM</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40 %</w:t>
            </w:r>
          </w:p>
        </w:tc>
      </w:tr>
      <w:tr w:rsidR="003837FD" w:rsidTr="003837FD">
        <w:trPr>
          <w:trHeight w:val="71"/>
        </w:trPr>
        <w:tc>
          <w:tcPr>
            <w:tcW w:w="800" w:type="pct"/>
            <w:vMerge/>
            <w:tcBorders>
              <w:bottom w:val="single" w:sz="2" w:space="0" w:color="auto"/>
              <w:right w:val="single" w:sz="2" w:space="0" w:color="auto"/>
            </w:tcBorders>
            <w:shd w:val="clear" w:color="auto" w:fill="C0C0C0"/>
          </w:tcPr>
          <w:p w:rsidR="003837FD" w:rsidRDefault="003837FD" w:rsidP="003837FD">
            <w:pPr>
              <w:spacing w:after="0"/>
              <w:rPr>
                <w:rFonts w:ascii="Arial Narrow" w:hAnsi="Arial Narrow"/>
                <w:b/>
                <w:sz w:val="20"/>
              </w:rPr>
            </w:pP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Contrôle Continu</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20 %</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Assiduité et participation en classe</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20 %</w:t>
            </w:r>
          </w:p>
        </w:tc>
      </w:tr>
      <w:tr w:rsidR="003837FD" w:rsidTr="003837FD">
        <w:tc>
          <w:tcPr>
            <w:tcW w:w="800"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Bibliographie :</w:t>
            </w:r>
          </w:p>
        </w:tc>
        <w:tc>
          <w:tcPr>
            <w:tcW w:w="4200" w:type="pct"/>
            <w:gridSpan w:val="4"/>
            <w:tcBorders>
              <w:top w:val="single" w:sz="2" w:space="0" w:color="auto"/>
              <w:left w:val="single" w:sz="2" w:space="0" w:color="auto"/>
              <w:bottom w:val="single" w:sz="2" w:space="0" w:color="auto"/>
            </w:tcBorders>
            <w:shd w:val="clear" w:color="auto" w:fill="auto"/>
          </w:tcPr>
          <w:p w:rsidR="003837FD" w:rsidRDefault="003837FD" w:rsidP="003837FD">
            <w:pPr>
              <w:spacing w:after="0"/>
              <w:rPr>
                <w:rFonts w:ascii="Arial Narrow" w:hAnsi="Arial Narrow" w:cs="Calibri"/>
                <w:sz w:val="20"/>
              </w:rPr>
            </w:pPr>
            <w:r>
              <w:rPr>
                <w:rFonts w:ascii="Wingdings 2" w:hAnsi="Wingdings 2"/>
                <w:sz w:val="14"/>
              </w:rPr>
              <w:t></w:t>
            </w:r>
            <w:r>
              <w:rPr>
                <w:rFonts w:ascii="Arial Narrow" w:hAnsi="Arial Narrow" w:cs="Calibri"/>
                <w:sz w:val="20"/>
              </w:rPr>
              <w:t xml:space="preserve"> - ALAOUI (B.) “ Une réflexion permanente : le musée de l’Institut du monde arabe ”, Museum</w:t>
            </w:r>
          </w:p>
          <w:p w:rsidR="003837FD" w:rsidRDefault="003837FD" w:rsidP="003837FD">
            <w:pPr>
              <w:spacing w:after="0"/>
              <w:rPr>
                <w:rFonts w:ascii="Arial Narrow" w:hAnsi="Arial Narrow" w:cs="Calibri"/>
                <w:sz w:val="20"/>
              </w:rPr>
            </w:pPr>
            <w:r>
              <w:rPr>
                <w:rFonts w:ascii="Arial Narrow" w:hAnsi="Arial Narrow" w:cs="Calibri"/>
                <w:sz w:val="20"/>
              </w:rPr>
              <w:t>international 203, vol.50, n°3, 1999, pp. 38-42.</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 de BARY (M-O.), “ Les différentes formes de muséographie : de l’exposition traditionnelle au centre</w:t>
            </w:r>
          </w:p>
          <w:p w:rsidR="003837FD" w:rsidRDefault="003837FD" w:rsidP="003837FD">
            <w:pPr>
              <w:spacing w:after="0"/>
              <w:rPr>
                <w:rFonts w:ascii="Arial Narrow" w:hAnsi="Arial Narrow" w:cs="Calibri"/>
                <w:sz w:val="20"/>
              </w:rPr>
            </w:pPr>
            <w:r>
              <w:rPr>
                <w:rFonts w:ascii="Arial Narrow" w:hAnsi="Arial Narrow" w:cs="Calibri"/>
                <w:sz w:val="20"/>
              </w:rPr>
              <w:t>d’interprétation ” in de Barry (M-O.) (dir.), Tobelem (J-M.) (dir.), Manuel de muséographie, Paris,</w:t>
            </w:r>
          </w:p>
          <w:p w:rsidR="003837FD" w:rsidRDefault="003837FD" w:rsidP="003837FD">
            <w:pPr>
              <w:spacing w:after="0"/>
              <w:rPr>
                <w:rFonts w:ascii="Arial Narrow" w:hAnsi="Arial Narrow" w:cs="Calibri"/>
                <w:sz w:val="20"/>
              </w:rPr>
            </w:pPr>
            <w:r>
              <w:rPr>
                <w:rFonts w:ascii="Arial Narrow" w:hAnsi="Arial Narrow" w:cs="Calibri"/>
                <w:sz w:val="20"/>
              </w:rPr>
              <w:t>Séguier, 1998 (option culture), pp. 195-203.</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CHAUMIER (S.), JACOBI (D.), Exposer des idées. Du musée au Centre d’interprétation, Paris,</w:t>
            </w:r>
          </w:p>
          <w:p w:rsidR="003837FD" w:rsidRDefault="003837FD" w:rsidP="003837FD">
            <w:pPr>
              <w:spacing w:after="0"/>
              <w:rPr>
                <w:rFonts w:ascii="Arial Narrow" w:hAnsi="Arial Narrow" w:cs="Calibri"/>
                <w:sz w:val="20"/>
              </w:rPr>
            </w:pPr>
            <w:r>
              <w:rPr>
                <w:rFonts w:ascii="Arial Narrow" w:hAnsi="Arial Narrow" w:cs="Calibri"/>
                <w:sz w:val="20"/>
              </w:rPr>
              <w:t>Complicités, 2009</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CÔTÉ (M.) (dir.), La fabrique du musée de sciences et sociétés, Paris, La documentation française,</w:t>
            </w:r>
          </w:p>
          <w:p w:rsidR="003837FD" w:rsidRDefault="003837FD" w:rsidP="003837FD">
            <w:pPr>
              <w:spacing w:after="0"/>
              <w:rPr>
                <w:rFonts w:ascii="Arial Narrow" w:hAnsi="Arial Narrow" w:cs="Calibri"/>
                <w:sz w:val="20"/>
              </w:rPr>
            </w:pPr>
            <w:r>
              <w:rPr>
                <w:rFonts w:ascii="Arial Narrow" w:hAnsi="Arial Narrow" w:cs="Calibri"/>
                <w:sz w:val="20"/>
              </w:rPr>
              <w:t>2011</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DAVALLON (J.), Claquemurer pour ainsi dire tout l’univers : la mise en exposition, Paris, Centre</w:t>
            </w:r>
          </w:p>
          <w:p w:rsidR="003837FD" w:rsidRDefault="003837FD" w:rsidP="003837FD">
            <w:pPr>
              <w:spacing w:after="0"/>
              <w:rPr>
                <w:rFonts w:ascii="Arial Narrow" w:hAnsi="Arial Narrow" w:cs="Calibri"/>
                <w:sz w:val="20"/>
              </w:rPr>
            </w:pPr>
            <w:r>
              <w:rPr>
                <w:rFonts w:ascii="Arial Narrow" w:hAnsi="Arial Narrow" w:cs="Calibri"/>
                <w:sz w:val="20"/>
              </w:rPr>
              <w:t>Georges Pompidou, 1986.</w:t>
            </w:r>
          </w:p>
          <w:p w:rsidR="003837FD" w:rsidRDefault="003837FD" w:rsidP="003837FD">
            <w:pPr>
              <w:spacing w:after="0"/>
              <w:rPr>
                <w:rFonts w:ascii="Arial Narrow" w:hAnsi="Arial Narrow" w:cs="Calibri"/>
                <w:sz w:val="20"/>
              </w:rPr>
            </w:pPr>
            <w:r>
              <w:rPr>
                <w:rFonts w:ascii="Wingdings 2" w:hAnsi="Wingdings 2" w:cs="Calibri"/>
                <w:sz w:val="14"/>
              </w:rPr>
              <w:lastRenderedPageBreak/>
              <w:t></w:t>
            </w:r>
            <w:r>
              <w:rPr>
                <w:rFonts w:ascii="Arial Narrow" w:hAnsi="Arial Narrow" w:cs="Calibri"/>
                <w:sz w:val="20"/>
              </w:rPr>
              <w:t xml:space="preserve"> DELOCHE (B.), La nouvelle culture : la mutation des pratiques sociales ordinaires et l’avenir des</w:t>
            </w:r>
          </w:p>
          <w:p w:rsidR="003837FD" w:rsidRDefault="003837FD" w:rsidP="003837FD">
            <w:pPr>
              <w:spacing w:after="0"/>
              <w:rPr>
                <w:rFonts w:ascii="Arial Narrow" w:hAnsi="Arial Narrow" w:cs="Calibri"/>
                <w:sz w:val="20"/>
              </w:rPr>
            </w:pPr>
            <w:r>
              <w:rPr>
                <w:rFonts w:ascii="Arial Narrow" w:hAnsi="Arial Narrow" w:cs="Calibri"/>
                <w:sz w:val="20"/>
              </w:rPr>
              <w:t>institutions culturelles, Paris, L’Harmattan, 2007, Patrimoine et Sociétés.</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DESVALLEES (A.), MAIRESSE (F.), (dir.), Dictionnaire encyclopédique de muséologie, Paris</w:t>
            </w:r>
          </w:p>
          <w:p w:rsidR="003837FD" w:rsidRDefault="003837FD" w:rsidP="003837FD">
            <w:pPr>
              <w:spacing w:after="0"/>
              <w:rPr>
                <w:rFonts w:ascii="Arial Narrow" w:hAnsi="Arial Narrow" w:cs="Calibri"/>
                <w:sz w:val="20"/>
              </w:rPr>
            </w:pPr>
            <w:r>
              <w:rPr>
                <w:rFonts w:ascii="Arial Narrow" w:hAnsi="Arial Narrow" w:cs="Calibri"/>
                <w:sz w:val="20"/>
              </w:rPr>
              <w:t>Armand Collin, 2011.</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GERVEREAU (L.) (dir. et édit.), Quel avenir pour les musées d’histoire ? Actes du colloque de</w:t>
            </w:r>
          </w:p>
          <w:p w:rsidR="003837FD" w:rsidRDefault="003837FD" w:rsidP="003837FD">
            <w:pPr>
              <w:spacing w:after="0"/>
              <w:rPr>
                <w:rFonts w:ascii="Arial Narrow" w:hAnsi="Arial Narrow" w:cs="Calibri"/>
                <w:sz w:val="20"/>
              </w:rPr>
            </w:pPr>
            <w:r>
              <w:rPr>
                <w:rFonts w:ascii="Arial Narrow" w:hAnsi="Arial Narrow" w:cs="Calibri"/>
                <w:sz w:val="20"/>
              </w:rPr>
              <w:t>Bonn de 1996, Paris, A.I.M.H., 1999.</w:t>
            </w:r>
          </w:p>
          <w:p w:rsidR="003837FD" w:rsidRDefault="003837FD" w:rsidP="003837FD">
            <w:pPr>
              <w:spacing w:after="0"/>
              <w:rPr>
                <w:rFonts w:ascii="Arial Narrow" w:hAnsi="Arial Narrow" w:cs="Calibri"/>
                <w:sz w:val="20"/>
              </w:rPr>
            </w:pPr>
            <w:r>
              <w:rPr>
                <w:rFonts w:ascii="Wingdings 2" w:hAnsi="Wingdings 2" w:cs="Calibri"/>
                <w:sz w:val="14"/>
              </w:rPr>
              <w:t></w:t>
            </w:r>
            <w:r>
              <w:rPr>
                <w:rFonts w:ascii="Arial Narrow" w:hAnsi="Arial Narrow" w:cs="Calibri"/>
                <w:sz w:val="20"/>
              </w:rPr>
              <w:t xml:space="preserve"> GERVEREAU (L.), Vous avez dit musées ? Tout savoir sur la crise culturelle, Paris, CNRS</w:t>
            </w:r>
          </w:p>
          <w:p w:rsidR="003837FD" w:rsidRDefault="003837FD" w:rsidP="003837FD">
            <w:pPr>
              <w:spacing w:after="0"/>
              <w:rPr>
                <w:rFonts w:ascii="Arial Narrow" w:hAnsi="Arial Narrow" w:cs="Calibri"/>
                <w:sz w:val="20"/>
              </w:rPr>
            </w:pPr>
            <w:r>
              <w:rPr>
                <w:rFonts w:ascii="Arial Narrow" w:hAnsi="Arial Narrow" w:cs="Calibri"/>
                <w:sz w:val="20"/>
              </w:rPr>
              <w:t>Editions, 2007, coll. « Carré des sciences ».</w:t>
            </w:r>
          </w:p>
          <w:p w:rsidR="003837FD" w:rsidRPr="003837FD" w:rsidRDefault="003837FD" w:rsidP="003837FD">
            <w:pPr>
              <w:spacing w:after="0"/>
              <w:rPr>
                <w:rFonts w:ascii="Calibri" w:hAnsi="Calibri" w:cs="Calibri"/>
              </w:rPr>
            </w:pPr>
            <w:r>
              <w:rPr>
                <w:rFonts w:ascii="Arial Narrow" w:hAnsi="Arial Narrow" w:cs="Calibri"/>
                <w:sz w:val="20"/>
              </w:rPr>
              <w:t>- GOB (A), DROUGUET (N.), La muséologie</w:t>
            </w:r>
          </w:p>
        </w:tc>
      </w:tr>
      <w:tr w:rsidR="003837FD" w:rsidTr="003837FD">
        <w:tc>
          <w:tcPr>
            <w:tcW w:w="800"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lastRenderedPageBreak/>
              <w:t>Nombre de crédits :</w:t>
            </w:r>
          </w:p>
        </w:tc>
        <w:tc>
          <w:tcPr>
            <w:tcW w:w="4200" w:type="pct"/>
            <w:gridSpan w:val="4"/>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4,00</w:t>
            </w:r>
          </w:p>
        </w:tc>
      </w:tr>
      <w:tr w:rsidR="003837FD" w:rsidTr="003837FD">
        <w:tc>
          <w:tcPr>
            <w:tcW w:w="800" w:type="pct"/>
            <w:tcBorders>
              <w:top w:val="single" w:sz="2" w:space="0" w:color="auto"/>
              <w:bottom w:val="single" w:sz="1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Planning :</w:t>
            </w:r>
          </w:p>
        </w:tc>
        <w:tc>
          <w:tcPr>
            <w:tcW w:w="4200" w:type="pct"/>
            <w:gridSpan w:val="4"/>
            <w:tcBorders>
              <w:top w:val="single" w:sz="2" w:space="0" w:color="auto"/>
              <w:left w:val="single" w:sz="2" w:space="0" w:color="auto"/>
              <w:bottom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10 cours. 30 heures</w:t>
            </w:r>
          </w:p>
        </w:tc>
      </w:tr>
    </w:tbl>
    <w:p w:rsidR="003837FD" w:rsidRDefault="003837FD" w:rsidP="003837FD"/>
    <w:p w:rsidR="003837FD" w:rsidRDefault="003837FD">
      <w:r>
        <w:br w:type="page"/>
      </w:r>
    </w:p>
    <w:tbl>
      <w:tblPr>
        <w:tblW w:w="5066" w:type="pct"/>
        <w:tblInd w:w="-15" w:type="dxa"/>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000" w:firstRow="0" w:lastRow="0" w:firstColumn="0" w:lastColumn="0" w:noHBand="0" w:noVBand="0"/>
      </w:tblPr>
      <w:tblGrid>
        <w:gridCol w:w="850"/>
        <w:gridCol w:w="850"/>
        <w:gridCol w:w="7440"/>
        <w:gridCol w:w="21"/>
      </w:tblGrid>
      <w:tr w:rsidR="003837FD" w:rsidTr="003837FD">
        <w:trPr>
          <w:gridAfter w:val="1"/>
          <w:wAfter w:w="21" w:type="dxa"/>
        </w:trPr>
        <w:tc>
          <w:tcPr>
            <w:tcW w:w="9140" w:type="dxa"/>
            <w:gridSpan w:val="3"/>
            <w:tcBorders>
              <w:top w:val="single" w:sz="12" w:space="0" w:color="auto"/>
              <w:bottom w:val="single" w:sz="1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lastRenderedPageBreak/>
              <w:t>Planning</w:t>
            </w:r>
          </w:p>
        </w:tc>
      </w:tr>
      <w:tr w:rsidR="003837FD" w:rsidTr="003837FD">
        <w:trPr>
          <w:trHeight w:val="114"/>
        </w:trPr>
        <w:tc>
          <w:tcPr>
            <w:tcW w:w="850" w:type="dxa"/>
            <w:tcBorders>
              <w:top w:val="nil"/>
              <w:bottom w:val="single" w:sz="12" w:space="0" w:color="auto"/>
              <w:right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N° séance</w:t>
            </w:r>
          </w:p>
        </w:tc>
        <w:tc>
          <w:tcPr>
            <w:tcW w:w="850" w:type="dxa"/>
            <w:tcBorders>
              <w:top w:val="nil"/>
              <w:left w:val="single" w:sz="12" w:space="0" w:color="auto"/>
              <w:bottom w:val="single" w:sz="12" w:space="0" w:color="auto"/>
              <w:right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Type séance</w:t>
            </w:r>
          </w:p>
        </w:tc>
        <w:tc>
          <w:tcPr>
            <w:tcW w:w="7461" w:type="dxa"/>
            <w:gridSpan w:val="2"/>
            <w:tcBorders>
              <w:top w:val="nil"/>
              <w:left w:val="single" w:sz="12" w:space="0" w:color="auto"/>
              <w:bottom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Descriptif séance</w:t>
            </w:r>
          </w:p>
        </w:tc>
      </w:tr>
      <w:tr w:rsidR="003837FD" w:rsidTr="003837FD">
        <w:trPr>
          <w:trHeight w:val="112"/>
        </w:trPr>
        <w:tc>
          <w:tcPr>
            <w:tcW w:w="850" w:type="dxa"/>
            <w:tcBorders>
              <w:top w:val="single" w:sz="1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1</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Séminaire Sotheby's Institute</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Le marché de l'art à Londres</w:t>
            </w:r>
          </w:p>
          <w:p w:rsidR="003837FD" w:rsidRDefault="003837FD" w:rsidP="003837FD">
            <w:pPr>
              <w:spacing w:after="0"/>
              <w:rPr>
                <w:rFonts w:ascii="Arial Narrow" w:hAnsi="Arial Narrow" w:cs="Calibri"/>
                <w:sz w:val="20"/>
              </w:rPr>
            </w:pPr>
            <w:r>
              <w:rPr>
                <w:rFonts w:ascii="Arial Narrow" w:hAnsi="Arial Narrow" w:cs="Calibri"/>
                <w:sz w:val="20"/>
              </w:rPr>
              <w:t>Navigating the art market</w:t>
            </w:r>
            <w:r>
              <w:rPr>
                <w:rFonts w:ascii="Arial Narrow" w:hAnsi="Arial Narrow" w:cs="Calibri"/>
                <w:sz w:val="20"/>
              </w:rPr>
              <w:tab/>
            </w:r>
            <w:r>
              <w:rPr>
                <w:rFonts w:ascii="Arial Narrow" w:hAnsi="Arial Narrow" w:cs="Calibri"/>
                <w:sz w:val="20"/>
              </w:rPr>
              <w:tab/>
            </w:r>
            <w:r>
              <w:rPr>
                <w:rFonts w:ascii="Arial Narrow" w:hAnsi="Arial Narrow" w:cs="Calibri"/>
                <w:sz w:val="20"/>
              </w:rPr>
              <w:tab/>
            </w:r>
          </w:p>
          <w:p w:rsidR="003837FD" w:rsidRDefault="003837FD" w:rsidP="003837FD">
            <w:pPr>
              <w:spacing w:after="0"/>
              <w:rPr>
                <w:rFonts w:ascii="Arial Narrow" w:hAnsi="Arial Narrow" w:cs="Calibri"/>
                <w:sz w:val="20"/>
              </w:rPr>
            </w:pPr>
            <w:r>
              <w:rPr>
                <w:rFonts w:ascii="Arial Narrow" w:hAnsi="Arial Narrow" w:cs="Calibri"/>
                <w:sz w:val="20"/>
              </w:rPr>
              <w:t>Art as an alternative investment</w:t>
            </w:r>
            <w:r>
              <w:rPr>
                <w:rFonts w:ascii="Arial Narrow" w:hAnsi="Arial Narrow" w:cs="Calibri"/>
                <w:sz w:val="20"/>
              </w:rPr>
              <w:tab/>
            </w:r>
          </w:p>
          <w:p w:rsidR="003837FD" w:rsidRDefault="003837FD" w:rsidP="003837FD">
            <w:pPr>
              <w:spacing w:after="0"/>
              <w:rPr>
                <w:rFonts w:ascii="Arial Narrow" w:hAnsi="Arial Narrow" w:cs="Calibri"/>
                <w:sz w:val="20"/>
              </w:rPr>
            </w:pPr>
            <w:r>
              <w:rPr>
                <w:rFonts w:ascii="Arial Narrow" w:hAnsi="Arial Narrow" w:cs="Calibri"/>
                <w:sz w:val="20"/>
              </w:rPr>
              <w:t>Reception of art and the market: The Jenking Venus</w:t>
            </w:r>
            <w:r>
              <w:rPr>
                <w:rFonts w:ascii="Arial Narrow" w:hAnsi="Arial Narrow" w:cs="Calibri"/>
                <w:sz w:val="20"/>
              </w:rPr>
              <w:tab/>
            </w:r>
          </w:p>
          <w:p w:rsidR="003837FD" w:rsidRDefault="003837FD" w:rsidP="003837FD">
            <w:pPr>
              <w:spacing w:after="0"/>
              <w:rPr>
                <w:rFonts w:ascii="Arial Narrow" w:hAnsi="Arial Narrow" w:cs="Calibri"/>
                <w:sz w:val="20"/>
              </w:rPr>
            </w:pPr>
            <w:r>
              <w:rPr>
                <w:rFonts w:ascii="Arial Narrow" w:hAnsi="Arial Narrow" w:cs="Calibri"/>
                <w:sz w:val="20"/>
              </w:rPr>
              <w:t>The market for antiquities and old master Paintings</w:t>
            </w:r>
          </w:p>
          <w:p w:rsidR="003837FD" w:rsidRDefault="003837FD" w:rsidP="003837FD">
            <w:pPr>
              <w:spacing w:after="0"/>
              <w:rPr>
                <w:rFonts w:ascii="Arial Narrow" w:hAnsi="Arial Narrow" w:cs="Calibri"/>
                <w:sz w:val="20"/>
              </w:rPr>
            </w:pPr>
            <w:r>
              <w:rPr>
                <w:rFonts w:ascii="Arial Narrow" w:hAnsi="Arial Narrow" w:cs="Calibri"/>
                <w:sz w:val="20"/>
              </w:rPr>
              <w:t>Ethics, laws and the art market</w:t>
            </w:r>
            <w:r>
              <w:rPr>
                <w:rFonts w:ascii="Arial Narrow" w:hAnsi="Arial Narrow" w:cs="Calibri"/>
                <w:sz w:val="20"/>
              </w:rPr>
              <w:tab/>
            </w:r>
            <w:r>
              <w:rPr>
                <w:rFonts w:ascii="Arial Narrow" w:hAnsi="Arial Narrow" w:cs="Calibri"/>
                <w:sz w:val="20"/>
              </w:rPr>
              <w:tab/>
            </w:r>
          </w:p>
          <w:p w:rsidR="003837FD" w:rsidRDefault="003837FD" w:rsidP="003837FD">
            <w:pPr>
              <w:spacing w:after="0"/>
              <w:rPr>
                <w:rFonts w:ascii="Arial Narrow" w:hAnsi="Arial Narrow" w:cs="Calibri"/>
                <w:sz w:val="20"/>
              </w:rPr>
            </w:pPr>
            <w:r>
              <w:rPr>
                <w:rFonts w:ascii="Arial Narrow" w:hAnsi="Arial Narrow" w:cs="Calibri"/>
                <w:sz w:val="20"/>
              </w:rPr>
              <w:t>Sources for studying the art market</w:t>
            </w:r>
            <w:r>
              <w:rPr>
                <w:rFonts w:ascii="Arial Narrow" w:hAnsi="Arial Narrow" w:cs="Calibri"/>
                <w:sz w:val="20"/>
              </w:rPr>
              <w:tab/>
            </w:r>
          </w:p>
          <w:p w:rsidR="003837FD" w:rsidRDefault="003837FD" w:rsidP="003837FD">
            <w:pPr>
              <w:spacing w:after="0"/>
              <w:rPr>
                <w:rFonts w:ascii="Arial Narrow" w:hAnsi="Arial Narrow" w:cs="Calibri"/>
                <w:sz w:val="20"/>
              </w:rPr>
            </w:pPr>
            <w:r>
              <w:rPr>
                <w:rFonts w:ascii="Arial Narrow" w:hAnsi="Arial Narrow" w:cs="Calibri"/>
                <w:sz w:val="20"/>
              </w:rPr>
              <w:t>Authenticity and art</w:t>
            </w:r>
          </w:p>
          <w:p w:rsidR="003837FD" w:rsidRDefault="003837FD" w:rsidP="003837FD">
            <w:pPr>
              <w:spacing w:after="0"/>
              <w:rPr>
                <w:rFonts w:ascii="Arial Narrow" w:hAnsi="Arial Narrow" w:cs="Calibri"/>
                <w:sz w:val="20"/>
              </w:rPr>
            </w:pPr>
            <w:r>
              <w:rPr>
                <w:rFonts w:ascii="Arial Narrow" w:hAnsi="Arial Narrow" w:cs="Calibri"/>
                <w:sz w:val="20"/>
              </w:rPr>
              <w:t>How Public collections acquire art</w:t>
            </w:r>
          </w:p>
          <w:p w:rsidR="003837FD" w:rsidRPr="003837FD" w:rsidRDefault="003837FD" w:rsidP="003837FD">
            <w:pPr>
              <w:spacing w:after="0"/>
              <w:rPr>
                <w:rFonts w:ascii="Calibri" w:hAnsi="Calibri" w:cs="Calibri"/>
              </w:rPr>
            </w:pPr>
            <w:r>
              <w:rPr>
                <w:rFonts w:ascii="Arial Narrow" w:hAnsi="Arial Narrow" w:cs="Calibri"/>
                <w:sz w:val="20"/>
              </w:rPr>
              <w:t>Validation by public and private galleries of contemporary art</w:t>
            </w:r>
          </w:p>
        </w:tc>
      </w:tr>
      <w:tr w:rsidR="003837FD" w:rsidTr="003837FD">
        <w:trPr>
          <w:trHeight w:val="112"/>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2</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Séminaire Univeristé de Deusto et musée Gugenheim</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Management orienté institutions publiques et politiques culturelle</w:t>
            </w:r>
          </w:p>
          <w:p w:rsidR="003837FD" w:rsidRDefault="003837FD" w:rsidP="003837FD">
            <w:pPr>
              <w:spacing w:after="0"/>
              <w:rPr>
                <w:rFonts w:ascii="Arial Narrow" w:hAnsi="Arial Narrow" w:cs="Calibri"/>
                <w:sz w:val="20"/>
              </w:rPr>
            </w:pPr>
            <w:r>
              <w:rPr>
                <w:rFonts w:ascii="Arial Narrow" w:hAnsi="Arial Narrow" w:cs="Calibri"/>
                <w:sz w:val="20"/>
              </w:rPr>
              <w:t>Bilbao case study</w:t>
            </w:r>
            <w:r>
              <w:rPr>
                <w:rFonts w:ascii="Arial Narrow" w:hAnsi="Arial Narrow" w:cs="Calibri"/>
                <w:sz w:val="20"/>
              </w:rPr>
              <w:tab/>
            </w:r>
            <w:r>
              <w:rPr>
                <w:rFonts w:ascii="Arial Narrow" w:hAnsi="Arial Narrow" w:cs="Calibri"/>
                <w:sz w:val="20"/>
              </w:rPr>
              <w:tab/>
            </w:r>
          </w:p>
          <w:p w:rsidR="003837FD" w:rsidRDefault="003837FD" w:rsidP="003837FD">
            <w:pPr>
              <w:spacing w:after="0"/>
              <w:rPr>
                <w:rFonts w:ascii="Arial Narrow" w:hAnsi="Arial Narrow" w:cs="Calibri"/>
                <w:sz w:val="20"/>
              </w:rPr>
            </w:pPr>
            <w:r>
              <w:rPr>
                <w:rFonts w:ascii="Arial Narrow" w:hAnsi="Arial Narrow" w:cs="Calibri"/>
                <w:sz w:val="20"/>
              </w:rPr>
              <w:t>Bilbao metropoli 30</w:t>
            </w:r>
            <w:r>
              <w:rPr>
                <w:rFonts w:ascii="Arial Narrow" w:hAnsi="Arial Narrow" w:cs="Calibri"/>
                <w:sz w:val="20"/>
              </w:rPr>
              <w:tab/>
            </w:r>
            <w:r>
              <w:rPr>
                <w:rFonts w:ascii="Arial Narrow" w:hAnsi="Arial Narrow" w:cs="Calibri"/>
                <w:sz w:val="20"/>
              </w:rPr>
              <w:tab/>
            </w:r>
            <w:r>
              <w:rPr>
                <w:rFonts w:ascii="Arial Narrow" w:hAnsi="Arial Narrow" w:cs="Calibri"/>
                <w:sz w:val="20"/>
              </w:rPr>
              <w:tab/>
            </w:r>
          </w:p>
          <w:p w:rsidR="003837FD" w:rsidRDefault="003837FD" w:rsidP="003837FD">
            <w:pPr>
              <w:spacing w:after="0"/>
              <w:rPr>
                <w:rFonts w:ascii="Arial Narrow" w:hAnsi="Arial Narrow" w:cs="Calibri"/>
                <w:sz w:val="20"/>
              </w:rPr>
            </w:pPr>
            <w:r>
              <w:rPr>
                <w:rFonts w:ascii="Arial Narrow" w:hAnsi="Arial Narrow" w:cs="Calibri"/>
                <w:sz w:val="20"/>
              </w:rPr>
              <w:t>Guggenheim museum of Bilbao</w:t>
            </w:r>
            <w:r>
              <w:rPr>
                <w:rFonts w:ascii="Arial Narrow" w:hAnsi="Arial Narrow" w:cs="Calibri"/>
                <w:sz w:val="20"/>
              </w:rPr>
              <w:tab/>
            </w:r>
          </w:p>
          <w:p w:rsidR="003837FD" w:rsidRDefault="003837FD" w:rsidP="003837FD">
            <w:pPr>
              <w:spacing w:after="0"/>
              <w:rPr>
                <w:rFonts w:ascii="Arial Narrow" w:hAnsi="Arial Narrow" w:cs="Calibri"/>
                <w:sz w:val="20"/>
              </w:rPr>
            </w:pPr>
            <w:r>
              <w:rPr>
                <w:rFonts w:ascii="Arial Narrow" w:hAnsi="Arial Narrow" w:cs="Calibri"/>
                <w:sz w:val="20"/>
              </w:rPr>
              <w:t>Alhondiga Bilbao</w:t>
            </w:r>
            <w:r>
              <w:rPr>
                <w:rFonts w:ascii="Arial Narrow" w:hAnsi="Arial Narrow" w:cs="Calibri"/>
                <w:sz w:val="20"/>
              </w:rPr>
              <w:tab/>
            </w:r>
            <w:r>
              <w:rPr>
                <w:rFonts w:ascii="Arial Narrow" w:hAnsi="Arial Narrow" w:cs="Calibri"/>
                <w:sz w:val="20"/>
              </w:rPr>
              <w:tab/>
            </w:r>
          </w:p>
          <w:p w:rsidR="003837FD" w:rsidRDefault="003837FD" w:rsidP="003837FD">
            <w:pPr>
              <w:spacing w:after="0"/>
              <w:rPr>
                <w:rFonts w:ascii="Arial Narrow" w:hAnsi="Arial Narrow" w:cs="Calibri"/>
                <w:sz w:val="20"/>
              </w:rPr>
            </w:pPr>
            <w:r>
              <w:rPr>
                <w:rFonts w:ascii="Arial Narrow" w:hAnsi="Arial Narrow" w:cs="Calibri"/>
                <w:sz w:val="20"/>
              </w:rPr>
              <w:t>Philarmonic Society case</w:t>
            </w:r>
            <w:r>
              <w:rPr>
                <w:rFonts w:ascii="Arial Narrow" w:hAnsi="Arial Narrow" w:cs="Calibri"/>
                <w:sz w:val="20"/>
              </w:rPr>
              <w:tab/>
            </w:r>
            <w:r>
              <w:rPr>
                <w:rFonts w:ascii="Arial Narrow" w:hAnsi="Arial Narrow" w:cs="Calibri"/>
                <w:sz w:val="20"/>
              </w:rPr>
              <w:tab/>
            </w:r>
            <w:r>
              <w:rPr>
                <w:rFonts w:ascii="Arial Narrow" w:hAnsi="Arial Narrow" w:cs="Calibri"/>
                <w:sz w:val="20"/>
              </w:rPr>
              <w:tab/>
              <w:t xml:space="preserve"> </w:t>
            </w:r>
          </w:p>
          <w:p w:rsidR="003837FD" w:rsidRDefault="003837FD" w:rsidP="003837FD">
            <w:pPr>
              <w:spacing w:after="0"/>
              <w:rPr>
                <w:rFonts w:ascii="Arial Narrow" w:hAnsi="Arial Narrow" w:cs="Calibri"/>
                <w:sz w:val="20"/>
              </w:rPr>
            </w:pPr>
            <w:r>
              <w:rPr>
                <w:rFonts w:ascii="Arial Narrow" w:hAnsi="Arial Narrow" w:cs="Calibri"/>
                <w:sz w:val="20"/>
              </w:rPr>
              <w:t>Fine art museum case</w:t>
            </w:r>
            <w:r>
              <w:rPr>
                <w:rFonts w:ascii="Arial Narrow" w:hAnsi="Arial Narrow" w:cs="Calibri"/>
                <w:sz w:val="20"/>
              </w:rPr>
              <w:tab/>
            </w:r>
            <w:r>
              <w:rPr>
                <w:rFonts w:ascii="Arial Narrow" w:hAnsi="Arial Narrow" w:cs="Calibri"/>
                <w:sz w:val="20"/>
              </w:rPr>
              <w:tab/>
            </w:r>
            <w:r>
              <w:rPr>
                <w:rFonts w:ascii="Arial Narrow" w:hAnsi="Arial Narrow" w:cs="Calibri"/>
                <w:sz w:val="20"/>
              </w:rPr>
              <w:tab/>
            </w:r>
          </w:p>
          <w:p w:rsidR="003837FD" w:rsidRDefault="003837FD" w:rsidP="003837FD">
            <w:pPr>
              <w:spacing w:after="0"/>
              <w:rPr>
                <w:rFonts w:ascii="Arial Narrow" w:hAnsi="Arial Narrow" w:cs="Calibri"/>
                <w:sz w:val="20"/>
              </w:rPr>
            </w:pPr>
            <w:r>
              <w:rPr>
                <w:rFonts w:ascii="Arial Narrow" w:hAnsi="Arial Narrow" w:cs="Calibri"/>
                <w:sz w:val="20"/>
              </w:rPr>
              <w:t>EITB: Basque tv and radio</w:t>
            </w:r>
            <w:r>
              <w:rPr>
                <w:rFonts w:ascii="Arial Narrow" w:hAnsi="Arial Narrow" w:cs="Calibri"/>
                <w:sz w:val="20"/>
              </w:rPr>
              <w:tab/>
            </w:r>
            <w:r>
              <w:rPr>
                <w:rFonts w:ascii="Arial Narrow" w:hAnsi="Arial Narrow" w:cs="Calibri"/>
                <w:sz w:val="20"/>
              </w:rPr>
              <w:tab/>
            </w:r>
            <w:r>
              <w:rPr>
                <w:rFonts w:ascii="Arial Narrow" w:hAnsi="Arial Narrow" w:cs="Calibri"/>
                <w:sz w:val="20"/>
              </w:rPr>
              <w:tab/>
            </w:r>
          </w:p>
          <w:p w:rsidR="003837FD" w:rsidRDefault="003837FD" w:rsidP="003837FD">
            <w:pPr>
              <w:spacing w:after="0"/>
              <w:rPr>
                <w:rFonts w:ascii="Arial Narrow" w:hAnsi="Arial Narrow" w:cs="Calibri"/>
                <w:sz w:val="20"/>
              </w:rPr>
            </w:pPr>
            <w:r>
              <w:rPr>
                <w:rFonts w:ascii="Arial Narrow" w:hAnsi="Arial Narrow" w:cs="Calibri"/>
                <w:sz w:val="20"/>
              </w:rPr>
              <w:t>Basque country museum</w:t>
            </w:r>
            <w:r>
              <w:rPr>
                <w:rFonts w:ascii="Arial Narrow" w:hAnsi="Arial Narrow" w:cs="Calibri"/>
                <w:sz w:val="20"/>
              </w:rPr>
              <w:tab/>
              <w:t>case</w:t>
            </w:r>
            <w:r>
              <w:rPr>
                <w:rFonts w:ascii="Arial Narrow" w:hAnsi="Arial Narrow" w:cs="Calibri"/>
                <w:sz w:val="20"/>
              </w:rPr>
              <w:tab/>
            </w:r>
            <w:r>
              <w:rPr>
                <w:rFonts w:ascii="Arial Narrow" w:hAnsi="Arial Narrow" w:cs="Calibri"/>
                <w:sz w:val="20"/>
              </w:rPr>
              <w:tab/>
            </w:r>
          </w:p>
          <w:p w:rsidR="003837FD" w:rsidRDefault="003837FD" w:rsidP="003837FD">
            <w:pPr>
              <w:spacing w:after="0"/>
              <w:rPr>
                <w:rFonts w:ascii="Arial Narrow" w:hAnsi="Arial Narrow" w:cs="Calibri"/>
                <w:sz w:val="20"/>
              </w:rPr>
            </w:pPr>
            <w:r>
              <w:rPr>
                <w:rFonts w:ascii="Arial Narrow" w:hAnsi="Arial Narrow" w:cs="Calibri"/>
                <w:sz w:val="20"/>
              </w:rPr>
              <w:t>Haceria-Zawp case</w:t>
            </w:r>
            <w:r>
              <w:rPr>
                <w:rFonts w:ascii="Arial Narrow" w:hAnsi="Arial Narrow" w:cs="Calibri"/>
                <w:sz w:val="20"/>
              </w:rPr>
              <w:tab/>
            </w:r>
            <w:r>
              <w:rPr>
                <w:rFonts w:ascii="Arial Narrow" w:hAnsi="Arial Narrow" w:cs="Calibri"/>
                <w:sz w:val="20"/>
              </w:rPr>
              <w:tab/>
            </w:r>
          </w:p>
          <w:p w:rsidR="003837FD" w:rsidRPr="003837FD" w:rsidRDefault="003837FD" w:rsidP="003837FD">
            <w:pPr>
              <w:spacing w:after="0"/>
              <w:rPr>
                <w:rFonts w:ascii="Calibri" w:hAnsi="Calibri" w:cs="Calibri"/>
              </w:rPr>
            </w:pPr>
            <w:r>
              <w:rPr>
                <w:rFonts w:ascii="Arial Narrow" w:hAnsi="Arial Narrow" w:cs="Calibri"/>
                <w:sz w:val="20"/>
              </w:rPr>
              <w:t>Global point of view</w:t>
            </w:r>
          </w:p>
        </w:tc>
      </w:tr>
      <w:tr w:rsidR="003837FD" w:rsidTr="003837FD">
        <w:trPr>
          <w:trHeight w:val="112"/>
        </w:trPr>
        <w:tc>
          <w:tcPr>
            <w:tcW w:w="850" w:type="dxa"/>
            <w:tcBorders>
              <w:top w:val="single" w:sz="2" w:space="0" w:color="auto"/>
              <w:bottom w:val="single" w:sz="1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3</w:t>
            </w:r>
          </w:p>
        </w:tc>
        <w:tc>
          <w:tcPr>
            <w:tcW w:w="850" w:type="dxa"/>
            <w:tcBorders>
              <w:top w:val="nil"/>
              <w:left w:val="single" w:sz="2" w:space="0" w:color="auto"/>
              <w:bottom w:val="single" w:sz="1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Séminaire Ecole du Louvre</w:t>
            </w:r>
          </w:p>
        </w:tc>
        <w:tc>
          <w:tcPr>
            <w:tcW w:w="7461" w:type="dxa"/>
            <w:gridSpan w:val="2"/>
            <w:tcBorders>
              <w:top w:val="nil"/>
              <w:left w:val="single" w:sz="2" w:space="0" w:color="auto"/>
              <w:bottom w:val="single" w:sz="1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 xml:space="preserve">Introduction à l’histoire des musées, du patrimoine et des collections.  </w:t>
            </w:r>
          </w:p>
          <w:p w:rsidR="003837FD" w:rsidRDefault="003837FD" w:rsidP="003837FD">
            <w:pPr>
              <w:spacing w:after="0"/>
              <w:rPr>
                <w:rFonts w:ascii="Arial Narrow" w:hAnsi="Arial Narrow" w:cs="Calibri"/>
                <w:sz w:val="20"/>
              </w:rPr>
            </w:pPr>
            <w:r>
              <w:rPr>
                <w:rFonts w:ascii="Arial Narrow" w:hAnsi="Arial Narrow" w:cs="Calibri"/>
                <w:sz w:val="20"/>
              </w:rPr>
              <w:t>Développement et rénovation des musées</w:t>
            </w:r>
          </w:p>
          <w:p w:rsidR="003837FD" w:rsidRDefault="003837FD" w:rsidP="003837FD">
            <w:pPr>
              <w:spacing w:after="0"/>
              <w:rPr>
                <w:rFonts w:ascii="Arial Narrow" w:hAnsi="Arial Narrow" w:cs="Calibri"/>
                <w:sz w:val="20"/>
              </w:rPr>
            </w:pPr>
            <w:r>
              <w:rPr>
                <w:rFonts w:ascii="Arial Narrow" w:hAnsi="Arial Narrow" w:cs="Calibri"/>
                <w:sz w:val="20"/>
              </w:rPr>
              <w:t>Le cas du musée du Louvre (Histoire longue)</w:t>
            </w:r>
          </w:p>
          <w:p w:rsidR="003837FD" w:rsidRDefault="003837FD" w:rsidP="003837FD">
            <w:pPr>
              <w:spacing w:after="0"/>
              <w:rPr>
                <w:rFonts w:ascii="Arial Narrow" w:hAnsi="Arial Narrow" w:cs="Calibri"/>
                <w:sz w:val="20"/>
              </w:rPr>
            </w:pPr>
            <w:r>
              <w:rPr>
                <w:rFonts w:ascii="Arial Narrow" w:hAnsi="Arial Narrow" w:cs="Calibri"/>
                <w:sz w:val="20"/>
              </w:rPr>
              <w:t>Le cas du musée d’Orsay (Histoire récente)</w:t>
            </w:r>
          </w:p>
          <w:p w:rsidR="003837FD" w:rsidRDefault="003837FD" w:rsidP="003837FD">
            <w:pPr>
              <w:spacing w:after="0"/>
              <w:rPr>
                <w:rFonts w:ascii="Arial Narrow" w:hAnsi="Arial Narrow" w:cs="Calibri"/>
                <w:sz w:val="20"/>
              </w:rPr>
            </w:pPr>
          </w:p>
          <w:p w:rsidR="003837FD" w:rsidRDefault="003837FD" w:rsidP="003837FD">
            <w:pPr>
              <w:spacing w:after="0"/>
              <w:rPr>
                <w:rFonts w:ascii="Arial Narrow" w:hAnsi="Arial Narrow" w:cs="Calibri"/>
                <w:sz w:val="20"/>
              </w:rPr>
            </w:pPr>
            <w:r>
              <w:rPr>
                <w:rFonts w:ascii="Arial Narrow" w:hAnsi="Arial Narrow" w:cs="Calibri"/>
                <w:sz w:val="20"/>
              </w:rPr>
              <w:t xml:space="preserve">La mise en espace : muséographie et scénographie </w:t>
            </w:r>
          </w:p>
          <w:p w:rsidR="003837FD" w:rsidRDefault="003837FD" w:rsidP="003837FD">
            <w:pPr>
              <w:spacing w:after="0"/>
              <w:rPr>
                <w:rFonts w:ascii="Arial Narrow" w:hAnsi="Arial Narrow" w:cs="Calibri"/>
                <w:sz w:val="20"/>
              </w:rPr>
            </w:pPr>
            <w:r>
              <w:rPr>
                <w:rFonts w:ascii="Arial Narrow" w:hAnsi="Arial Narrow" w:cs="Calibri"/>
                <w:sz w:val="20"/>
              </w:rPr>
              <w:t>Le cas du musée de la chasse et de la nature</w:t>
            </w:r>
          </w:p>
          <w:p w:rsidR="003837FD" w:rsidRDefault="003837FD" w:rsidP="003837FD">
            <w:pPr>
              <w:spacing w:after="0"/>
              <w:rPr>
                <w:rFonts w:ascii="Arial Narrow" w:hAnsi="Arial Narrow" w:cs="Calibri"/>
                <w:sz w:val="20"/>
              </w:rPr>
            </w:pPr>
          </w:p>
          <w:p w:rsidR="003837FD" w:rsidRDefault="003837FD" w:rsidP="003837FD">
            <w:pPr>
              <w:spacing w:after="0"/>
              <w:rPr>
                <w:rFonts w:ascii="Arial Narrow" w:hAnsi="Arial Narrow" w:cs="Calibri"/>
                <w:sz w:val="20"/>
              </w:rPr>
            </w:pPr>
            <w:r>
              <w:rPr>
                <w:rFonts w:ascii="Arial Narrow" w:hAnsi="Arial Narrow" w:cs="Calibri"/>
                <w:sz w:val="20"/>
              </w:rPr>
              <w:t>Politiques de public et médiation</w:t>
            </w:r>
          </w:p>
          <w:p w:rsidR="003837FD" w:rsidRDefault="003837FD" w:rsidP="003837FD">
            <w:pPr>
              <w:spacing w:after="0"/>
              <w:rPr>
                <w:rFonts w:ascii="Arial Narrow" w:hAnsi="Arial Narrow" w:cs="Calibri"/>
                <w:sz w:val="20"/>
              </w:rPr>
            </w:pPr>
            <w:r>
              <w:rPr>
                <w:rFonts w:ascii="Arial Narrow" w:hAnsi="Arial Narrow" w:cs="Calibri"/>
                <w:sz w:val="20"/>
              </w:rPr>
              <w:t xml:space="preserve">Le cas de Beaubourg </w:t>
            </w:r>
          </w:p>
          <w:p w:rsidR="003837FD" w:rsidRDefault="003837FD" w:rsidP="003837FD">
            <w:pPr>
              <w:spacing w:after="0"/>
              <w:rPr>
                <w:rFonts w:ascii="Arial Narrow" w:hAnsi="Arial Narrow" w:cs="Calibri"/>
                <w:sz w:val="20"/>
              </w:rPr>
            </w:pPr>
          </w:p>
          <w:p w:rsidR="003837FD" w:rsidRDefault="003837FD" w:rsidP="003837FD">
            <w:pPr>
              <w:spacing w:after="0"/>
              <w:rPr>
                <w:rFonts w:ascii="Arial Narrow" w:hAnsi="Arial Narrow" w:cs="Calibri"/>
                <w:sz w:val="20"/>
              </w:rPr>
            </w:pPr>
            <w:r>
              <w:rPr>
                <w:rFonts w:ascii="Arial Narrow" w:hAnsi="Arial Narrow" w:cs="Calibri"/>
                <w:sz w:val="20"/>
              </w:rPr>
              <w:t>La question des expositions temporaires</w:t>
            </w:r>
          </w:p>
          <w:p w:rsidR="003837FD" w:rsidRDefault="003837FD" w:rsidP="003837FD">
            <w:pPr>
              <w:spacing w:after="0"/>
              <w:rPr>
                <w:rFonts w:ascii="Arial Narrow" w:hAnsi="Arial Narrow" w:cs="Calibri"/>
                <w:sz w:val="20"/>
              </w:rPr>
            </w:pPr>
            <w:r>
              <w:rPr>
                <w:rFonts w:ascii="Arial Narrow" w:hAnsi="Arial Narrow" w:cs="Calibri"/>
                <w:sz w:val="20"/>
              </w:rPr>
              <w:t>L’organisation des grandes expositions (Réunion des musées nationaux)</w:t>
            </w:r>
          </w:p>
          <w:p w:rsidR="003837FD" w:rsidRDefault="003837FD" w:rsidP="003837FD">
            <w:pPr>
              <w:spacing w:after="0"/>
              <w:rPr>
                <w:rFonts w:ascii="Arial Narrow" w:hAnsi="Arial Narrow" w:cs="Calibri"/>
                <w:sz w:val="20"/>
              </w:rPr>
            </w:pPr>
            <w:r>
              <w:rPr>
                <w:rFonts w:ascii="Arial Narrow" w:hAnsi="Arial Narrow" w:cs="Calibri"/>
                <w:sz w:val="20"/>
              </w:rPr>
              <w:t>La politique d’expositions temporaires du musée du quai Branly</w:t>
            </w:r>
          </w:p>
          <w:p w:rsidR="003837FD" w:rsidRDefault="003837FD" w:rsidP="003837FD">
            <w:pPr>
              <w:spacing w:after="0"/>
              <w:rPr>
                <w:rFonts w:ascii="Arial Narrow" w:hAnsi="Arial Narrow" w:cs="Calibri"/>
                <w:sz w:val="20"/>
              </w:rPr>
            </w:pPr>
          </w:p>
          <w:p w:rsidR="003837FD" w:rsidRDefault="003837FD" w:rsidP="003837FD">
            <w:pPr>
              <w:spacing w:after="0"/>
              <w:rPr>
                <w:rFonts w:ascii="Arial Narrow" w:hAnsi="Arial Narrow" w:cs="Calibri"/>
                <w:sz w:val="20"/>
              </w:rPr>
            </w:pPr>
            <w:r>
              <w:rPr>
                <w:rFonts w:ascii="Arial Narrow" w:hAnsi="Arial Narrow" w:cs="Calibri"/>
                <w:sz w:val="20"/>
              </w:rPr>
              <w:t>Principes et déontologie de la conservation de la restauration</w:t>
            </w:r>
          </w:p>
          <w:p w:rsidR="003837FD" w:rsidRDefault="003837FD" w:rsidP="003837FD">
            <w:pPr>
              <w:spacing w:after="0"/>
              <w:rPr>
                <w:rFonts w:ascii="Arial Narrow" w:hAnsi="Arial Narrow" w:cs="Calibri"/>
                <w:sz w:val="20"/>
              </w:rPr>
            </w:pPr>
            <w:r>
              <w:rPr>
                <w:rFonts w:ascii="Arial Narrow" w:hAnsi="Arial Narrow" w:cs="Calibri"/>
                <w:sz w:val="20"/>
              </w:rPr>
              <w:t>Les ateliers de l’Institut national du patrimoine</w:t>
            </w:r>
          </w:p>
          <w:p w:rsidR="003837FD" w:rsidRDefault="003837FD" w:rsidP="003837FD">
            <w:pPr>
              <w:spacing w:after="0"/>
              <w:rPr>
                <w:rFonts w:ascii="Arial Narrow" w:hAnsi="Arial Narrow" w:cs="Calibri"/>
                <w:sz w:val="20"/>
              </w:rPr>
            </w:pPr>
          </w:p>
          <w:p w:rsidR="003837FD" w:rsidRDefault="003837FD" w:rsidP="003837FD">
            <w:pPr>
              <w:spacing w:after="0"/>
              <w:rPr>
                <w:rFonts w:ascii="Arial Narrow" w:hAnsi="Arial Narrow" w:cs="Calibri"/>
                <w:sz w:val="20"/>
              </w:rPr>
            </w:pPr>
            <w:r>
              <w:rPr>
                <w:rFonts w:ascii="Arial Narrow" w:hAnsi="Arial Narrow" w:cs="Calibri"/>
                <w:sz w:val="20"/>
              </w:rPr>
              <w:t>Patrimoines et territoires</w:t>
            </w:r>
          </w:p>
          <w:p w:rsidR="003837FD" w:rsidRDefault="003837FD" w:rsidP="003837FD">
            <w:pPr>
              <w:spacing w:after="0"/>
              <w:rPr>
                <w:rFonts w:ascii="Arial Narrow" w:hAnsi="Arial Narrow" w:cs="Calibri"/>
                <w:sz w:val="20"/>
              </w:rPr>
            </w:pPr>
            <w:r>
              <w:rPr>
                <w:rFonts w:ascii="Arial Narrow" w:hAnsi="Arial Narrow" w:cs="Calibri"/>
                <w:sz w:val="20"/>
              </w:rPr>
              <w:t xml:space="preserve">Musée et territoire : </w:t>
            </w:r>
          </w:p>
          <w:p w:rsidR="003837FD" w:rsidRDefault="003837FD" w:rsidP="003837FD">
            <w:pPr>
              <w:spacing w:after="0"/>
              <w:rPr>
                <w:rFonts w:ascii="Arial Narrow" w:hAnsi="Arial Narrow" w:cs="Calibri"/>
                <w:sz w:val="20"/>
              </w:rPr>
            </w:pPr>
            <w:r>
              <w:rPr>
                <w:rFonts w:ascii="Arial Narrow" w:hAnsi="Arial Narrow" w:cs="Calibri"/>
                <w:sz w:val="20"/>
              </w:rPr>
              <w:t xml:space="preserve">Le cas du Mac Val </w:t>
            </w:r>
          </w:p>
          <w:p w:rsidR="003837FD" w:rsidRDefault="003837FD" w:rsidP="003837FD">
            <w:pPr>
              <w:spacing w:after="0"/>
              <w:rPr>
                <w:rFonts w:ascii="Arial Narrow" w:hAnsi="Arial Narrow" w:cs="Calibri"/>
                <w:sz w:val="20"/>
              </w:rPr>
            </w:pPr>
            <w:r>
              <w:rPr>
                <w:rFonts w:ascii="Arial Narrow" w:hAnsi="Arial Narrow" w:cs="Calibri"/>
                <w:sz w:val="20"/>
              </w:rPr>
              <w:t xml:space="preserve">Archéologie et territoire : </w:t>
            </w:r>
          </w:p>
          <w:p w:rsidR="003837FD" w:rsidRDefault="003837FD" w:rsidP="003837FD">
            <w:pPr>
              <w:spacing w:after="0"/>
              <w:rPr>
                <w:rFonts w:ascii="Arial Narrow" w:hAnsi="Arial Narrow" w:cs="Calibri"/>
                <w:sz w:val="20"/>
              </w:rPr>
            </w:pPr>
            <w:r>
              <w:rPr>
                <w:rFonts w:ascii="Arial Narrow" w:hAnsi="Arial Narrow" w:cs="Calibri"/>
                <w:sz w:val="20"/>
              </w:rPr>
              <w:t>Le cas du centre municipal archéologique de Saint Denis</w:t>
            </w:r>
          </w:p>
          <w:p w:rsidR="003837FD" w:rsidRDefault="003837FD" w:rsidP="003837FD">
            <w:pPr>
              <w:spacing w:after="0"/>
              <w:rPr>
                <w:rFonts w:ascii="Arial Narrow" w:hAnsi="Arial Narrow" w:cs="Calibri"/>
                <w:sz w:val="20"/>
              </w:rPr>
            </w:pPr>
            <w:r>
              <w:rPr>
                <w:rFonts w:ascii="Arial Narrow" w:hAnsi="Arial Narrow" w:cs="Calibri"/>
                <w:sz w:val="20"/>
              </w:rPr>
              <w:t xml:space="preserve">Monuments et territoire : </w:t>
            </w:r>
          </w:p>
          <w:p w:rsidR="003837FD" w:rsidRDefault="003837FD" w:rsidP="003837FD">
            <w:pPr>
              <w:spacing w:after="0"/>
              <w:rPr>
                <w:rFonts w:ascii="Arial Narrow" w:hAnsi="Arial Narrow" w:cs="Calibri"/>
                <w:sz w:val="20"/>
              </w:rPr>
            </w:pPr>
            <w:r>
              <w:rPr>
                <w:rFonts w:ascii="Arial Narrow" w:hAnsi="Arial Narrow" w:cs="Calibri"/>
                <w:sz w:val="20"/>
              </w:rPr>
              <w:t xml:space="preserve">Le cas de la basilique de Saint Denis </w:t>
            </w:r>
          </w:p>
          <w:p w:rsidR="003837FD" w:rsidRDefault="003837FD" w:rsidP="003837FD">
            <w:pPr>
              <w:spacing w:after="0"/>
              <w:rPr>
                <w:rFonts w:ascii="Arial Narrow" w:hAnsi="Arial Narrow" w:cs="Calibri"/>
                <w:sz w:val="20"/>
              </w:rPr>
            </w:pPr>
            <w:r>
              <w:rPr>
                <w:rFonts w:ascii="Arial Narrow" w:hAnsi="Arial Narrow" w:cs="Calibri"/>
                <w:sz w:val="20"/>
              </w:rPr>
              <w:t>Le réseau des villes d’art et d’histoire</w:t>
            </w:r>
          </w:p>
          <w:p w:rsidR="003837FD" w:rsidRDefault="003837FD" w:rsidP="003837FD">
            <w:pPr>
              <w:spacing w:after="0"/>
              <w:rPr>
                <w:rFonts w:ascii="Arial Narrow" w:hAnsi="Arial Narrow" w:cs="Calibri"/>
                <w:sz w:val="20"/>
              </w:rPr>
            </w:pPr>
          </w:p>
          <w:p w:rsidR="003837FD" w:rsidRDefault="003837FD" w:rsidP="003837FD">
            <w:pPr>
              <w:spacing w:after="0"/>
              <w:rPr>
                <w:rFonts w:ascii="Arial Narrow" w:hAnsi="Arial Narrow" w:cs="Calibri"/>
                <w:sz w:val="20"/>
              </w:rPr>
            </w:pPr>
            <w:r>
              <w:rPr>
                <w:rFonts w:ascii="Arial Narrow" w:hAnsi="Arial Narrow" w:cs="Calibri"/>
                <w:sz w:val="20"/>
              </w:rPr>
              <w:t>Les problématiques de rapport Musée et Monument historique</w:t>
            </w:r>
          </w:p>
          <w:p w:rsidR="003837FD" w:rsidRDefault="003837FD" w:rsidP="003837FD">
            <w:pPr>
              <w:spacing w:after="0"/>
              <w:rPr>
                <w:rFonts w:ascii="Arial Narrow" w:hAnsi="Arial Narrow" w:cs="Calibri"/>
                <w:sz w:val="20"/>
              </w:rPr>
            </w:pPr>
            <w:r>
              <w:rPr>
                <w:rFonts w:ascii="Arial Narrow" w:hAnsi="Arial Narrow" w:cs="Calibri"/>
                <w:sz w:val="20"/>
              </w:rPr>
              <w:lastRenderedPageBreak/>
              <w:t xml:space="preserve">Le cas du château de Versailles  </w:t>
            </w:r>
          </w:p>
          <w:p w:rsidR="003837FD" w:rsidRPr="003837FD" w:rsidRDefault="003837FD" w:rsidP="003837FD">
            <w:pPr>
              <w:spacing w:after="0"/>
              <w:rPr>
                <w:rFonts w:ascii="Calibri" w:hAnsi="Calibri" w:cs="Calibri"/>
              </w:rPr>
            </w:pPr>
            <w:r>
              <w:rPr>
                <w:rFonts w:ascii="Arial Narrow" w:hAnsi="Arial Narrow" w:cs="Calibri"/>
                <w:sz w:val="20"/>
              </w:rPr>
              <w:t>Le cas du musée national du Moyen-âge, Thermes et Hôtel de Cluny</w:t>
            </w:r>
          </w:p>
        </w:tc>
      </w:tr>
    </w:tbl>
    <w:p w:rsidR="003837FD" w:rsidRDefault="003837FD" w:rsidP="003837FD"/>
    <w:p w:rsidR="003837FD" w:rsidRDefault="003837FD">
      <w:r>
        <w:br w:type="page"/>
      </w:r>
    </w:p>
    <w:p w:rsidR="003837FD" w:rsidRDefault="003837FD" w:rsidP="003837FD">
      <w:pPr>
        <w:pStyle w:val="Titre1"/>
        <w:rPr>
          <w:rFonts w:ascii="Arial Narrow" w:hAnsi="Arial Narrow"/>
          <w:color w:val="auto"/>
          <w:sz w:val="28"/>
        </w:rPr>
      </w:pPr>
      <w:bookmarkStart w:id="7" w:name="_Toc397354956"/>
      <w:r w:rsidRPr="003837FD">
        <w:rPr>
          <w:rFonts w:ascii="Arial Narrow" w:hAnsi="Arial Narrow"/>
          <w:b/>
          <w:color w:val="auto"/>
          <w:sz w:val="28"/>
        </w:rPr>
        <w:lastRenderedPageBreak/>
        <w:t xml:space="preserve">S4TRA507 : </w:t>
      </w:r>
      <w:r w:rsidRPr="003837FD">
        <w:rPr>
          <w:rFonts w:ascii="Arial Narrow" w:hAnsi="Arial Narrow"/>
          <w:color w:val="auto"/>
          <w:sz w:val="28"/>
        </w:rPr>
        <w:t>GESTION DE PROJET APPLIQUEE</w:t>
      </w:r>
      <w:bookmarkEnd w:id="7"/>
    </w:p>
    <w:p w:rsidR="003837FD" w:rsidRDefault="003837FD" w:rsidP="003837FD"/>
    <w:tbl>
      <w:tblPr>
        <w:tblW w:w="5017" w:type="pct"/>
        <w:tblInd w:w="-15" w:type="dxa"/>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000" w:firstRow="0" w:lastRow="0" w:firstColumn="0" w:lastColumn="0" w:noHBand="0" w:noVBand="0"/>
      </w:tblPr>
      <w:tblGrid>
        <w:gridCol w:w="1449"/>
        <w:gridCol w:w="1905"/>
        <w:gridCol w:w="1905"/>
        <w:gridCol w:w="1905"/>
        <w:gridCol w:w="1909"/>
      </w:tblGrid>
      <w:tr w:rsidR="003837FD" w:rsidTr="003837FD">
        <w:tc>
          <w:tcPr>
            <w:tcW w:w="798" w:type="pct"/>
            <w:tcBorders>
              <w:top w:val="single" w:sz="1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Responsable du Cours :</w:t>
            </w:r>
          </w:p>
        </w:tc>
        <w:tc>
          <w:tcPr>
            <w:tcW w:w="4202" w:type="pct"/>
            <w:gridSpan w:val="4"/>
            <w:tcBorders>
              <w:top w:val="single" w:sz="1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Martha ABAD GREBERT</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Enseignant(s) :</w:t>
            </w:r>
          </w:p>
        </w:tc>
        <w:tc>
          <w:tcPr>
            <w:tcW w:w="4202"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sz w:val="20"/>
              </w:rPr>
            </w:pPr>
            <w:r>
              <w:rPr>
                <w:rFonts w:ascii="Arial Narrow" w:hAnsi="Arial Narrow"/>
                <w:sz w:val="20"/>
              </w:rPr>
              <w:t>Dominique BILLIER</w:t>
            </w:r>
          </w:p>
          <w:p w:rsidR="003837FD" w:rsidRDefault="003837FD" w:rsidP="003837FD">
            <w:pPr>
              <w:spacing w:after="0"/>
              <w:rPr>
                <w:rFonts w:ascii="Arial Narrow" w:hAnsi="Arial Narrow"/>
                <w:sz w:val="20"/>
              </w:rPr>
            </w:pPr>
            <w:r>
              <w:rPr>
                <w:rFonts w:ascii="Arial Narrow" w:hAnsi="Arial Narrow"/>
                <w:sz w:val="20"/>
              </w:rPr>
              <w:t>Carole Lerendu</w:t>
            </w:r>
          </w:p>
          <w:p w:rsidR="003837FD" w:rsidRDefault="003837FD" w:rsidP="003837FD">
            <w:pPr>
              <w:spacing w:after="0"/>
              <w:rPr>
                <w:rFonts w:ascii="Arial Narrow" w:hAnsi="Arial Narrow"/>
                <w:sz w:val="20"/>
              </w:rPr>
            </w:pPr>
            <w:r>
              <w:rPr>
                <w:rFonts w:ascii="Arial Narrow" w:hAnsi="Arial Narrow"/>
                <w:sz w:val="20"/>
              </w:rPr>
              <w:t>Christian MOINARD</w:t>
            </w:r>
          </w:p>
          <w:p w:rsidR="003837FD" w:rsidRDefault="003837FD" w:rsidP="003837FD">
            <w:pPr>
              <w:spacing w:after="0"/>
              <w:rPr>
                <w:rFonts w:ascii="Arial Narrow" w:hAnsi="Arial Narrow"/>
                <w:sz w:val="20"/>
              </w:rPr>
            </w:pPr>
            <w:r>
              <w:rPr>
                <w:rFonts w:ascii="Arial Narrow" w:hAnsi="Arial Narrow"/>
                <w:sz w:val="20"/>
              </w:rPr>
              <w:t>Catherine MOREL</w:t>
            </w:r>
          </w:p>
          <w:p w:rsidR="003837FD" w:rsidRPr="003837FD" w:rsidRDefault="003837FD" w:rsidP="003837FD">
            <w:pPr>
              <w:spacing w:after="0"/>
              <w:rPr>
                <w:rFonts w:ascii="Calibri" w:hAnsi="Calibri" w:cs="Calibri"/>
              </w:rPr>
            </w:pPr>
            <w:r>
              <w:rPr>
                <w:rFonts w:ascii="Arial Narrow" w:hAnsi="Arial Narrow"/>
                <w:sz w:val="20"/>
              </w:rPr>
              <w:t>Laurent NOEL</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Description du Cours :</w:t>
            </w:r>
          </w:p>
        </w:tc>
        <w:tc>
          <w:tcPr>
            <w:tcW w:w="4202" w:type="pct"/>
            <w:gridSpan w:val="4"/>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Présentation du cahier des charges en janvier avec le tuteur, production d'un rapport et soutenance en mai, après une recherche de quatre mois.</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Objectif du cours :</w:t>
            </w:r>
          </w:p>
        </w:tc>
        <w:tc>
          <w:tcPr>
            <w:tcW w:w="4202" w:type="pct"/>
            <w:gridSpan w:val="4"/>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Les  cours doivent permettre d’acquérir un connaissance profonde et complète de la façon de gérer un projet dans la cadre des organisations culturelles.  Mise en situation réelle des étudiants par la mise en oeuvre, de la conception à la réalisation, d'un projet culturel.</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Compétences visées par les cours :</w:t>
            </w:r>
          </w:p>
        </w:tc>
        <w:tc>
          <w:tcPr>
            <w:tcW w:w="4202"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cs="Calibri"/>
                <w:sz w:val="20"/>
              </w:rPr>
            </w:pPr>
            <w:r>
              <w:rPr>
                <w:rFonts w:ascii="Arial Narrow" w:hAnsi="Arial Narrow"/>
                <w:b/>
                <w:sz w:val="20"/>
              </w:rPr>
              <w:t xml:space="preserve">LO02 - ANALYSER : </w:t>
            </w:r>
            <w:r>
              <w:rPr>
                <w:rFonts w:ascii="Arial Narrow" w:hAnsi="Arial Narrow" w:cs="Calibri"/>
                <w:sz w:val="20"/>
              </w:rPr>
              <w:t>Comprendre l'entreprise et son environnement complexe</w:t>
            </w:r>
          </w:p>
          <w:p w:rsidR="003837FD" w:rsidRDefault="003837FD" w:rsidP="003837FD">
            <w:pPr>
              <w:spacing w:after="0"/>
              <w:rPr>
                <w:rFonts w:ascii="Arial Narrow" w:hAnsi="Arial Narrow" w:cs="Calibri"/>
                <w:sz w:val="20"/>
              </w:rPr>
            </w:pPr>
            <w:r>
              <w:rPr>
                <w:rFonts w:ascii="Arial Narrow" w:hAnsi="Arial Narrow" w:cs="Calibri"/>
                <w:b/>
                <w:sz w:val="20"/>
              </w:rPr>
              <w:t xml:space="preserve">LO03 - ANALYSER : </w:t>
            </w:r>
            <w:r>
              <w:rPr>
                <w:rFonts w:ascii="Arial Narrow" w:hAnsi="Arial Narrow" w:cs="Calibri"/>
                <w:sz w:val="20"/>
              </w:rPr>
              <w:t>Identifier les différentes options possibles</w:t>
            </w:r>
          </w:p>
          <w:p w:rsidR="003837FD" w:rsidRDefault="003837FD" w:rsidP="003837FD">
            <w:pPr>
              <w:spacing w:after="0"/>
              <w:rPr>
                <w:rFonts w:ascii="Arial Narrow" w:hAnsi="Arial Narrow" w:cs="Calibri"/>
                <w:sz w:val="20"/>
              </w:rPr>
            </w:pPr>
            <w:r>
              <w:rPr>
                <w:rFonts w:ascii="Arial Narrow" w:hAnsi="Arial Narrow" w:cs="Calibri"/>
                <w:b/>
                <w:sz w:val="20"/>
              </w:rPr>
              <w:t xml:space="preserve">LO11 - DECIDER : </w:t>
            </w:r>
            <w:r>
              <w:rPr>
                <w:rFonts w:ascii="Arial Narrow" w:hAnsi="Arial Narrow" w:cs="Calibri"/>
                <w:sz w:val="20"/>
              </w:rPr>
              <w:t>Définir, proposer des choix stratégiques</w:t>
            </w:r>
          </w:p>
          <w:p w:rsidR="003837FD" w:rsidRDefault="003837FD" w:rsidP="003837FD">
            <w:pPr>
              <w:spacing w:after="0"/>
              <w:rPr>
                <w:rFonts w:ascii="Arial Narrow" w:hAnsi="Arial Narrow" w:cs="Calibri"/>
                <w:sz w:val="20"/>
              </w:rPr>
            </w:pPr>
            <w:r>
              <w:rPr>
                <w:rFonts w:ascii="Arial Narrow" w:hAnsi="Arial Narrow" w:cs="Calibri"/>
                <w:b/>
                <w:sz w:val="20"/>
              </w:rPr>
              <w:t xml:space="preserve">LO16 - AGIR : </w:t>
            </w:r>
            <w:r>
              <w:rPr>
                <w:rFonts w:ascii="Arial Narrow" w:hAnsi="Arial Narrow" w:cs="Calibri"/>
                <w:sz w:val="20"/>
              </w:rPr>
              <w:t>Allouer les ressources nécessaires (humaines, techniques, financières, …)</w:t>
            </w:r>
          </w:p>
          <w:p w:rsidR="003837FD" w:rsidRDefault="003837FD" w:rsidP="003837FD">
            <w:pPr>
              <w:spacing w:after="0"/>
              <w:rPr>
                <w:rFonts w:ascii="Arial Narrow" w:hAnsi="Arial Narrow" w:cs="Calibri"/>
                <w:sz w:val="20"/>
              </w:rPr>
            </w:pPr>
            <w:r>
              <w:rPr>
                <w:rFonts w:ascii="Arial Narrow" w:hAnsi="Arial Narrow" w:cs="Calibri"/>
                <w:b/>
                <w:sz w:val="20"/>
              </w:rPr>
              <w:t xml:space="preserve">LO22 - ACCOMPAGNER : </w:t>
            </w:r>
            <w:r>
              <w:rPr>
                <w:rFonts w:ascii="Arial Narrow" w:hAnsi="Arial Narrow" w:cs="Calibri"/>
                <w:sz w:val="20"/>
              </w:rPr>
              <w:t>Déléguer des responsabilités</w:t>
            </w:r>
          </w:p>
          <w:p w:rsidR="003837FD" w:rsidRPr="003837FD" w:rsidRDefault="003837FD" w:rsidP="003837FD">
            <w:pPr>
              <w:spacing w:after="0"/>
              <w:rPr>
                <w:rFonts w:ascii="Calibri" w:hAnsi="Calibri" w:cs="Calibri"/>
              </w:rPr>
            </w:pPr>
            <w:r>
              <w:rPr>
                <w:rFonts w:ascii="Arial Narrow" w:hAnsi="Arial Narrow" w:cs="Calibri"/>
                <w:b/>
                <w:sz w:val="20"/>
              </w:rPr>
              <w:t xml:space="preserve">LO23 - FEDERER : </w:t>
            </w:r>
            <w:r>
              <w:rPr>
                <w:rFonts w:ascii="Arial Narrow" w:hAnsi="Arial Narrow" w:cs="Calibri"/>
                <w:sz w:val="20"/>
              </w:rPr>
              <w:t>Communiquer et convaincre</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Concepts enseignés :</w:t>
            </w:r>
          </w:p>
        </w:tc>
        <w:tc>
          <w:tcPr>
            <w:tcW w:w="4202"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sz w:val="20"/>
              </w:rPr>
            </w:pPr>
            <w:r>
              <w:rPr>
                <w:rFonts w:ascii="Arial Narrow" w:hAnsi="Arial Narrow"/>
                <w:sz w:val="20"/>
              </w:rPr>
              <w:t>Les projets tutorés ont pour double finalité d’aider des partenaires professionnels dans la conduite de leurs projets et de consolider la formation des étudiants par l’étude de cas réels.</w:t>
            </w:r>
          </w:p>
          <w:p w:rsidR="003837FD" w:rsidRDefault="003837FD" w:rsidP="003837FD">
            <w:pPr>
              <w:spacing w:after="0"/>
              <w:rPr>
                <w:rFonts w:ascii="Arial Narrow" w:hAnsi="Arial Narrow"/>
                <w:sz w:val="20"/>
              </w:rPr>
            </w:pPr>
            <w:r>
              <w:rPr>
                <w:rFonts w:ascii="Arial Narrow" w:hAnsi="Arial Narrow"/>
                <w:sz w:val="20"/>
              </w:rPr>
              <w:t>Le sujet et le champ de l’étude doivent être réalistes et ce pour diverses raisons :</w:t>
            </w:r>
          </w:p>
          <w:p w:rsidR="003837FD" w:rsidRDefault="003837FD" w:rsidP="003837FD">
            <w:pPr>
              <w:spacing w:after="0"/>
              <w:rPr>
                <w:rFonts w:ascii="Arial Narrow" w:hAnsi="Arial Narrow"/>
                <w:sz w:val="20"/>
              </w:rPr>
            </w:pPr>
            <w:r>
              <w:rPr>
                <w:rFonts w:ascii="Arial Narrow" w:hAnsi="Arial Narrow"/>
                <w:sz w:val="20"/>
              </w:rPr>
              <w:t>- Le temps alloué à l’étude (projet tutoré) est limité par la durée du programme pédagogique, allant de fin janvier à mi-mai chaque année.</w:t>
            </w:r>
          </w:p>
          <w:p w:rsidR="003837FD" w:rsidRPr="003837FD" w:rsidRDefault="003837FD" w:rsidP="003837FD">
            <w:pPr>
              <w:spacing w:after="0"/>
              <w:rPr>
                <w:rFonts w:ascii="Calibri" w:hAnsi="Calibri" w:cs="Calibri"/>
              </w:rPr>
            </w:pPr>
            <w:r>
              <w:rPr>
                <w:rFonts w:ascii="Arial Narrow" w:hAnsi="Arial Narrow"/>
                <w:sz w:val="20"/>
              </w:rPr>
              <w:t>- Les étudiants ne sont pas accueillis sur le lieu de travail du commanditaire, mais disposent de plages de travail disponibles dans leur emploi du temps pour se consacrer à l’étude con</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Méthodes pédagogiques :</w:t>
            </w:r>
          </w:p>
        </w:tc>
        <w:tc>
          <w:tcPr>
            <w:tcW w:w="4202" w:type="pct"/>
            <w:gridSpan w:val="4"/>
            <w:tcBorders>
              <w:top w:val="single" w:sz="2" w:space="0" w:color="auto"/>
              <w:left w:val="single" w:sz="2" w:space="0" w:color="auto"/>
              <w:bottom w:val="single" w:sz="2" w:space="0" w:color="auto"/>
            </w:tcBorders>
            <w:shd w:val="clear" w:color="auto" w:fill="auto"/>
            <w:vAlign w:val="center"/>
          </w:tcPr>
          <w:p w:rsidR="003837FD" w:rsidRDefault="003837FD" w:rsidP="003837FD">
            <w:pPr>
              <w:spacing w:after="0"/>
              <w:rPr>
                <w:rFonts w:ascii="Arial Narrow" w:hAnsi="Arial Narrow" w:cs="Calibri"/>
                <w:sz w:val="20"/>
              </w:rPr>
            </w:pPr>
            <w:r>
              <w:rPr>
                <w:rFonts w:ascii="Arial Narrow" w:hAnsi="Arial Narrow"/>
                <w:sz w:val="20"/>
              </w:rPr>
              <w:t>Tutorat</w:t>
            </w:r>
          </w:p>
          <w:p w:rsidR="003837FD" w:rsidRDefault="003837FD" w:rsidP="003837FD">
            <w:pPr>
              <w:spacing w:after="0"/>
              <w:rPr>
                <w:rFonts w:ascii="Arial Narrow" w:hAnsi="Arial Narrow" w:cs="Calibri"/>
                <w:sz w:val="20"/>
              </w:rPr>
            </w:pPr>
            <w:r>
              <w:rPr>
                <w:rFonts w:ascii="Arial Narrow" w:hAnsi="Arial Narrow" w:cs="Calibri"/>
                <w:sz w:val="20"/>
              </w:rPr>
              <w:t>Travail en groupe</w:t>
            </w:r>
          </w:p>
          <w:p w:rsidR="003837FD" w:rsidRPr="003837FD" w:rsidRDefault="003837FD" w:rsidP="003837FD">
            <w:pPr>
              <w:spacing w:after="0"/>
              <w:rPr>
                <w:rFonts w:ascii="Calibri" w:hAnsi="Calibri" w:cs="Calibri"/>
              </w:rPr>
            </w:pPr>
            <w:r>
              <w:rPr>
                <w:rFonts w:ascii="Arial Narrow" w:hAnsi="Arial Narrow" w:cs="Calibri"/>
                <w:sz w:val="20"/>
              </w:rPr>
              <w:t>Suivi (réunions, comité de pilotage)</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Travail attendu :</w:t>
            </w:r>
          </w:p>
        </w:tc>
        <w:tc>
          <w:tcPr>
            <w:tcW w:w="4202" w:type="pct"/>
            <w:gridSpan w:val="4"/>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Implication, autonomie, prise d'initiative et respect des objectifs et des échéances (rétroplanning).</w:t>
            </w:r>
          </w:p>
        </w:tc>
      </w:tr>
      <w:tr w:rsidR="003837FD" w:rsidTr="003837FD">
        <w:trPr>
          <w:trHeight w:val="95"/>
        </w:trPr>
        <w:tc>
          <w:tcPr>
            <w:tcW w:w="798" w:type="pct"/>
            <w:vMerge w:val="restart"/>
            <w:tcBorders>
              <w:top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Evaluation :</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Evaluation</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Taux</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Modalité de l'évaluation</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Taux</w:t>
            </w:r>
          </w:p>
        </w:tc>
      </w:tr>
      <w:tr w:rsidR="003837FD" w:rsidTr="003837FD">
        <w:trPr>
          <w:trHeight w:val="95"/>
        </w:trPr>
        <w:tc>
          <w:tcPr>
            <w:tcW w:w="798" w:type="pct"/>
            <w:vMerge/>
            <w:tcBorders>
              <w:right w:val="single" w:sz="2" w:space="0" w:color="auto"/>
            </w:tcBorders>
            <w:shd w:val="clear" w:color="auto" w:fill="C0C0C0"/>
          </w:tcPr>
          <w:p w:rsidR="003837FD" w:rsidRDefault="003837FD" w:rsidP="003837FD">
            <w:pPr>
              <w:spacing w:after="0"/>
              <w:rPr>
                <w:rFonts w:ascii="Arial Narrow" w:hAnsi="Arial Narrow"/>
                <w:b/>
                <w:sz w:val="20"/>
              </w:rPr>
            </w:pP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Contrôle final</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70 %</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Mémoire</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70 %</w:t>
            </w:r>
          </w:p>
        </w:tc>
      </w:tr>
      <w:tr w:rsidR="003837FD" w:rsidTr="003837FD">
        <w:trPr>
          <w:trHeight w:val="95"/>
        </w:trPr>
        <w:tc>
          <w:tcPr>
            <w:tcW w:w="798" w:type="pct"/>
            <w:vMerge/>
            <w:tcBorders>
              <w:bottom w:val="single" w:sz="2" w:space="0" w:color="auto"/>
              <w:right w:val="single" w:sz="2" w:space="0" w:color="auto"/>
            </w:tcBorders>
            <w:shd w:val="clear" w:color="auto" w:fill="C0C0C0"/>
          </w:tcPr>
          <w:p w:rsidR="003837FD" w:rsidRDefault="003837FD" w:rsidP="003837FD">
            <w:pPr>
              <w:spacing w:after="0"/>
              <w:rPr>
                <w:rFonts w:ascii="Arial Narrow" w:hAnsi="Arial Narrow"/>
                <w:b/>
                <w:sz w:val="20"/>
              </w:rPr>
            </w:pP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Contrôle Continu</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30 %</w:t>
            </w:r>
          </w:p>
        </w:tc>
        <w:tc>
          <w:tcPr>
            <w:tcW w:w="1050"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Présentation orale</w:t>
            </w:r>
          </w:p>
        </w:tc>
        <w:tc>
          <w:tcPr>
            <w:tcW w:w="1051" w:type="pct"/>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30 %</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Bibliographie :</w:t>
            </w:r>
          </w:p>
        </w:tc>
        <w:tc>
          <w:tcPr>
            <w:tcW w:w="4202" w:type="pct"/>
            <w:gridSpan w:val="4"/>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Wingdings 2" w:hAnsi="Wingdings 2"/>
                <w:sz w:val="14"/>
              </w:rPr>
              <w:t></w:t>
            </w:r>
            <w:r>
              <w:rPr>
                <w:rFonts w:ascii="Arial Narrow" w:hAnsi="Arial Narrow" w:cs="Calibri"/>
                <w:sz w:val="20"/>
              </w:rPr>
              <w:t xml:space="preserve"> Towse, R A textbook of cultural economics, Cambridge University Press 2010 </w:t>
            </w:r>
          </w:p>
        </w:tc>
      </w:tr>
      <w:tr w:rsidR="003837FD" w:rsidTr="003837FD">
        <w:tc>
          <w:tcPr>
            <w:tcW w:w="798" w:type="pct"/>
            <w:tcBorders>
              <w:top w:val="single" w:sz="2" w:space="0" w:color="auto"/>
              <w:bottom w:val="single" w:sz="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Nombre de crédits :</w:t>
            </w:r>
          </w:p>
        </w:tc>
        <w:tc>
          <w:tcPr>
            <w:tcW w:w="4202" w:type="pct"/>
            <w:gridSpan w:val="4"/>
            <w:tcBorders>
              <w:top w:val="single" w:sz="2" w:space="0" w:color="auto"/>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4,00</w:t>
            </w:r>
          </w:p>
        </w:tc>
      </w:tr>
      <w:tr w:rsidR="003837FD" w:rsidTr="003837FD">
        <w:tc>
          <w:tcPr>
            <w:tcW w:w="798" w:type="pct"/>
            <w:tcBorders>
              <w:top w:val="single" w:sz="2" w:space="0" w:color="auto"/>
              <w:bottom w:val="single" w:sz="12" w:space="0" w:color="auto"/>
              <w:right w:val="single" w:sz="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Planning :</w:t>
            </w:r>
          </w:p>
        </w:tc>
        <w:tc>
          <w:tcPr>
            <w:tcW w:w="4202" w:type="pct"/>
            <w:gridSpan w:val="4"/>
            <w:tcBorders>
              <w:top w:val="single" w:sz="2" w:space="0" w:color="auto"/>
              <w:left w:val="single" w:sz="2" w:space="0" w:color="auto"/>
              <w:bottom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10 seances 30 heures.</w:t>
            </w:r>
          </w:p>
        </w:tc>
      </w:tr>
    </w:tbl>
    <w:p w:rsidR="003837FD" w:rsidRDefault="003837FD" w:rsidP="003837FD"/>
    <w:p w:rsidR="003837FD" w:rsidRDefault="003837FD">
      <w:r>
        <w:br w:type="page"/>
      </w:r>
    </w:p>
    <w:tbl>
      <w:tblPr>
        <w:tblW w:w="5066" w:type="pct"/>
        <w:tblInd w:w="-15" w:type="dxa"/>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000" w:firstRow="0" w:lastRow="0" w:firstColumn="0" w:lastColumn="0" w:noHBand="0" w:noVBand="0"/>
      </w:tblPr>
      <w:tblGrid>
        <w:gridCol w:w="850"/>
        <w:gridCol w:w="850"/>
        <w:gridCol w:w="7440"/>
        <w:gridCol w:w="21"/>
      </w:tblGrid>
      <w:tr w:rsidR="003837FD" w:rsidTr="003837FD">
        <w:trPr>
          <w:gridAfter w:val="1"/>
          <w:wAfter w:w="21" w:type="dxa"/>
        </w:trPr>
        <w:tc>
          <w:tcPr>
            <w:tcW w:w="9140" w:type="dxa"/>
            <w:gridSpan w:val="3"/>
            <w:tcBorders>
              <w:top w:val="single" w:sz="12" w:space="0" w:color="auto"/>
              <w:bottom w:val="single" w:sz="1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lastRenderedPageBreak/>
              <w:t>Planning</w:t>
            </w:r>
          </w:p>
        </w:tc>
      </w:tr>
      <w:tr w:rsidR="003837FD" w:rsidTr="003837FD">
        <w:trPr>
          <w:trHeight w:val="90"/>
        </w:trPr>
        <w:tc>
          <w:tcPr>
            <w:tcW w:w="850" w:type="dxa"/>
            <w:tcBorders>
              <w:top w:val="nil"/>
              <w:bottom w:val="single" w:sz="12" w:space="0" w:color="auto"/>
              <w:right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N° séance</w:t>
            </w:r>
          </w:p>
        </w:tc>
        <w:tc>
          <w:tcPr>
            <w:tcW w:w="850" w:type="dxa"/>
            <w:tcBorders>
              <w:top w:val="nil"/>
              <w:left w:val="single" w:sz="12" w:space="0" w:color="auto"/>
              <w:bottom w:val="single" w:sz="12" w:space="0" w:color="auto"/>
              <w:right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Type séance</w:t>
            </w:r>
          </w:p>
        </w:tc>
        <w:tc>
          <w:tcPr>
            <w:tcW w:w="7461" w:type="dxa"/>
            <w:gridSpan w:val="2"/>
            <w:tcBorders>
              <w:top w:val="nil"/>
              <w:left w:val="single" w:sz="12" w:space="0" w:color="auto"/>
              <w:bottom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b/>
                <w:sz w:val="20"/>
              </w:rPr>
              <w:t>Descriptif séance</w:t>
            </w:r>
          </w:p>
        </w:tc>
      </w:tr>
      <w:tr w:rsidR="003837FD" w:rsidTr="003837FD">
        <w:trPr>
          <w:trHeight w:val="90"/>
        </w:trPr>
        <w:tc>
          <w:tcPr>
            <w:tcW w:w="850" w:type="dxa"/>
            <w:tcBorders>
              <w:top w:val="single" w:sz="1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1</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Reunion</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PRESENTATION DES PROJETCS</w:t>
            </w:r>
          </w:p>
          <w:p w:rsidR="003837FD" w:rsidRDefault="003837FD" w:rsidP="003837FD">
            <w:pPr>
              <w:spacing w:after="0"/>
              <w:rPr>
                <w:rFonts w:ascii="Arial Narrow" w:hAnsi="Arial Narrow" w:cs="Calibri"/>
                <w:sz w:val="20"/>
              </w:rPr>
            </w:pPr>
            <w:r>
              <w:rPr>
                <w:rFonts w:ascii="Arial Narrow" w:hAnsi="Arial Narrow" w:cs="Calibri"/>
                <w:sz w:val="20"/>
              </w:rPr>
              <w:t>Situations réelles ou exercice de style?</w:t>
            </w:r>
          </w:p>
          <w:p w:rsidR="003837FD" w:rsidRDefault="003837FD" w:rsidP="003837FD">
            <w:pPr>
              <w:spacing w:after="0"/>
              <w:rPr>
                <w:rFonts w:ascii="Arial Narrow" w:hAnsi="Arial Narrow" w:cs="Calibri"/>
                <w:sz w:val="20"/>
              </w:rPr>
            </w:pPr>
            <w:r>
              <w:rPr>
                <w:rFonts w:ascii="Arial Narrow" w:hAnsi="Arial Narrow" w:cs="Calibri"/>
                <w:sz w:val="20"/>
              </w:rPr>
              <w:t>Plutôt secteur privé ou plutôt secteur public?</w:t>
            </w:r>
          </w:p>
          <w:p w:rsidR="003837FD" w:rsidRDefault="003837FD" w:rsidP="003837FD">
            <w:pPr>
              <w:spacing w:after="0"/>
              <w:rPr>
                <w:rFonts w:ascii="Arial Narrow" w:hAnsi="Arial Narrow" w:cs="Calibri"/>
                <w:sz w:val="20"/>
              </w:rPr>
            </w:pPr>
            <w:r>
              <w:rPr>
                <w:rFonts w:ascii="Arial Narrow" w:hAnsi="Arial Narrow" w:cs="Calibri"/>
                <w:sz w:val="20"/>
              </w:rPr>
              <w:t>Un phénomène émergent : la transversalité des problématiques</w:t>
            </w:r>
          </w:p>
          <w:p w:rsidR="003837FD" w:rsidRDefault="003837FD" w:rsidP="003837FD">
            <w:pPr>
              <w:spacing w:after="0"/>
              <w:rPr>
                <w:rFonts w:ascii="Arial Narrow" w:hAnsi="Arial Narrow" w:cs="Calibri"/>
                <w:sz w:val="20"/>
              </w:rPr>
            </w:pPr>
            <w:r>
              <w:rPr>
                <w:rFonts w:ascii="Arial Narrow" w:hAnsi="Arial Narrow" w:cs="Calibri"/>
                <w:sz w:val="20"/>
              </w:rPr>
              <w:t>Calendrier : de la présentation des sujets (aujourd’hui) aux soutenances des études le 12 mai prochain.</w:t>
            </w:r>
          </w:p>
          <w:p w:rsidR="003837FD" w:rsidRPr="003837FD" w:rsidRDefault="003837FD" w:rsidP="003837FD">
            <w:pPr>
              <w:spacing w:after="0"/>
              <w:rPr>
                <w:rFonts w:ascii="Calibri" w:hAnsi="Calibri" w:cs="Calibri"/>
              </w:rPr>
            </w:pPr>
            <w:r>
              <w:rPr>
                <w:rFonts w:ascii="Arial Narrow" w:hAnsi="Arial Narrow" w:cs="Calibri"/>
                <w:sz w:val="20"/>
              </w:rPr>
              <w:t>Suivi : double tutorat</w:t>
            </w:r>
          </w:p>
        </w:tc>
      </w:tr>
      <w:tr w:rsidR="003837FD" w:rsidTr="003837FD">
        <w:trPr>
          <w:trHeight w:val="90"/>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2</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Reunion</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 xml:space="preserve">Desition sur le project </w:t>
            </w:r>
          </w:p>
          <w:p w:rsidR="003837FD" w:rsidRPr="003837FD" w:rsidRDefault="003837FD" w:rsidP="003837FD">
            <w:pPr>
              <w:spacing w:after="0"/>
              <w:rPr>
                <w:rFonts w:ascii="Calibri" w:hAnsi="Calibri" w:cs="Calibri"/>
              </w:rPr>
            </w:pPr>
            <w:r>
              <w:rPr>
                <w:rFonts w:ascii="Arial Narrow" w:hAnsi="Arial Narrow" w:cs="Calibri"/>
                <w:sz w:val="20"/>
              </w:rPr>
              <w:t xml:space="preserve">Etude : Gestion de projet appliquée </w:t>
            </w:r>
          </w:p>
        </w:tc>
      </w:tr>
      <w:tr w:rsidR="003837FD" w:rsidTr="003837FD">
        <w:trPr>
          <w:trHeight w:val="90"/>
        </w:trPr>
        <w:tc>
          <w:tcPr>
            <w:tcW w:w="85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3</w:t>
            </w:r>
          </w:p>
        </w:tc>
        <w:tc>
          <w:tcPr>
            <w:tcW w:w="850" w:type="dxa"/>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Séances de travail</w:t>
            </w:r>
          </w:p>
        </w:tc>
        <w:tc>
          <w:tcPr>
            <w:tcW w:w="7461" w:type="dxa"/>
            <w:gridSpan w:val="2"/>
            <w:tcBorders>
              <w:top w:val="nil"/>
              <w:left w:val="single" w:sz="2" w:space="0" w:color="auto"/>
              <w:bottom w:val="single" w:sz="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 xml:space="preserve">Etude : Gestion de projet appliquée </w:t>
            </w:r>
          </w:p>
          <w:p w:rsidR="003837FD" w:rsidRPr="003837FD" w:rsidRDefault="003837FD" w:rsidP="003837FD">
            <w:pPr>
              <w:spacing w:after="0"/>
              <w:rPr>
                <w:rFonts w:ascii="Calibri" w:hAnsi="Calibri" w:cs="Calibri"/>
              </w:rPr>
            </w:pPr>
            <w:r>
              <w:rPr>
                <w:rFonts w:ascii="Arial Narrow" w:hAnsi="Arial Narrow" w:cs="Calibri"/>
                <w:sz w:val="20"/>
              </w:rPr>
              <w:t>Selon le rythme imposé par les avancés de l'étude et du projet</w:t>
            </w:r>
          </w:p>
        </w:tc>
      </w:tr>
      <w:tr w:rsidR="003837FD" w:rsidTr="003837FD">
        <w:trPr>
          <w:trHeight w:val="90"/>
        </w:trPr>
        <w:tc>
          <w:tcPr>
            <w:tcW w:w="850" w:type="dxa"/>
            <w:tcBorders>
              <w:top w:val="single" w:sz="2" w:space="0" w:color="auto"/>
              <w:bottom w:val="single" w:sz="1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4</w:t>
            </w:r>
          </w:p>
        </w:tc>
        <w:tc>
          <w:tcPr>
            <w:tcW w:w="850" w:type="dxa"/>
            <w:tcBorders>
              <w:top w:val="nil"/>
              <w:left w:val="single" w:sz="2" w:space="0" w:color="auto"/>
              <w:bottom w:val="single" w:sz="1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Presentation oral et rendre dossier</w:t>
            </w:r>
          </w:p>
        </w:tc>
        <w:tc>
          <w:tcPr>
            <w:tcW w:w="7461" w:type="dxa"/>
            <w:gridSpan w:val="2"/>
            <w:tcBorders>
              <w:top w:val="nil"/>
              <w:left w:val="single" w:sz="2" w:space="0" w:color="auto"/>
              <w:bottom w:val="single" w:sz="12" w:space="0" w:color="auto"/>
            </w:tcBorders>
            <w:shd w:val="clear" w:color="auto" w:fill="auto"/>
          </w:tcPr>
          <w:p w:rsidR="003837FD" w:rsidRDefault="003837FD" w:rsidP="003837FD">
            <w:pPr>
              <w:spacing w:after="0"/>
              <w:rPr>
                <w:rFonts w:ascii="Calibri" w:hAnsi="Calibri" w:cs="Calibri"/>
              </w:rPr>
            </w:pPr>
            <w:r>
              <w:rPr>
                <w:rFonts w:ascii="Arial Narrow" w:hAnsi="Arial Narrow"/>
                <w:b/>
                <w:sz w:val="20"/>
              </w:rPr>
              <w:t>Soutenance</w:t>
            </w:r>
          </w:p>
          <w:p w:rsidR="003837FD" w:rsidRDefault="003837FD" w:rsidP="003837FD">
            <w:pPr>
              <w:spacing w:after="0"/>
              <w:rPr>
                <w:rFonts w:ascii="Arial Narrow" w:hAnsi="Arial Narrow" w:cs="Calibri"/>
                <w:sz w:val="20"/>
              </w:rPr>
            </w:pPr>
            <w:r>
              <w:rPr>
                <w:rFonts w:ascii="Arial Narrow" w:hAnsi="Arial Narrow" w:cs="Calibri"/>
                <w:sz w:val="20"/>
              </w:rPr>
              <w:t>L’objectif des étudiants est d’aborder une problématique professionnelle et de proposer une résolution sous la forme d’un rendu (dossier) et d’une présentation orale, la soutenance. Répondre aux attentes professionnelles des partenaires est la priorité, mais le cadre académique impose aussi que les résultats obtenus soient présentés sous la forme d’un rapport d’étude.</w:t>
            </w:r>
          </w:p>
          <w:p w:rsidR="003837FD" w:rsidRPr="003837FD" w:rsidRDefault="003837FD" w:rsidP="003837FD">
            <w:pPr>
              <w:spacing w:after="0"/>
              <w:rPr>
                <w:rFonts w:ascii="Calibri" w:hAnsi="Calibri" w:cs="Calibri"/>
              </w:rPr>
            </w:pPr>
            <w:r>
              <w:rPr>
                <w:rFonts w:ascii="Arial Narrow" w:hAnsi="Arial Narrow" w:cs="Calibri"/>
                <w:sz w:val="20"/>
              </w:rPr>
              <w:t>Un jury de soutenance est constitué et composé de diverses personnes qualifiées, dont les tuteurs professionnels. Ces derniers assistent aux soutenances et participent pleinement à la notation.</w:t>
            </w:r>
          </w:p>
        </w:tc>
      </w:tr>
    </w:tbl>
    <w:p w:rsidR="003837FD" w:rsidRDefault="003837FD" w:rsidP="003837FD"/>
    <w:p w:rsidR="003837FD" w:rsidRDefault="003837FD">
      <w:r>
        <w:br w:type="page"/>
      </w:r>
    </w:p>
    <w:tbl>
      <w:tblPr>
        <w:tblW w:w="5060" w:type="pct"/>
        <w:tblInd w:w="-15" w:type="dxa"/>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000" w:firstRow="0" w:lastRow="0" w:firstColumn="0" w:lastColumn="0" w:noHBand="0" w:noVBand="0"/>
      </w:tblPr>
      <w:tblGrid>
        <w:gridCol w:w="1100"/>
        <w:gridCol w:w="3277"/>
        <w:gridCol w:w="11"/>
        <w:gridCol w:w="822"/>
        <w:gridCol w:w="11"/>
        <w:gridCol w:w="3930"/>
      </w:tblGrid>
      <w:tr w:rsidR="003837FD" w:rsidTr="003837FD">
        <w:tc>
          <w:tcPr>
            <w:tcW w:w="1100" w:type="dxa"/>
            <w:tcBorders>
              <w:top w:val="single" w:sz="12" w:space="0" w:color="auto"/>
              <w:bottom w:val="single" w:sz="12" w:space="0" w:color="auto"/>
              <w:right w:val="single" w:sz="1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lastRenderedPageBreak/>
              <w:t>N°</w:t>
            </w:r>
          </w:p>
        </w:tc>
        <w:tc>
          <w:tcPr>
            <w:tcW w:w="3277" w:type="dxa"/>
            <w:tcBorders>
              <w:top w:val="single" w:sz="12" w:space="0" w:color="auto"/>
              <w:left w:val="single" w:sz="12" w:space="0" w:color="auto"/>
              <w:bottom w:val="single" w:sz="12" w:space="0" w:color="auto"/>
              <w:right w:val="single" w:sz="1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Titre</w:t>
            </w:r>
          </w:p>
        </w:tc>
        <w:tc>
          <w:tcPr>
            <w:tcW w:w="833" w:type="dxa"/>
            <w:gridSpan w:val="2"/>
            <w:tcBorders>
              <w:top w:val="single" w:sz="12" w:space="0" w:color="auto"/>
              <w:left w:val="single" w:sz="12" w:space="0" w:color="auto"/>
              <w:bottom w:val="single" w:sz="12" w:space="0" w:color="auto"/>
              <w:right w:val="single" w:sz="1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Crédit</w:t>
            </w:r>
          </w:p>
        </w:tc>
        <w:tc>
          <w:tcPr>
            <w:tcW w:w="3941" w:type="dxa"/>
            <w:gridSpan w:val="2"/>
            <w:tcBorders>
              <w:top w:val="single" w:sz="12" w:space="0" w:color="auto"/>
              <w:left w:val="single" w:sz="12" w:space="0" w:color="auto"/>
              <w:bottom w:val="single" w:sz="12" w:space="0" w:color="auto"/>
            </w:tcBorders>
            <w:shd w:val="clear" w:color="auto" w:fill="C0C0C0"/>
          </w:tcPr>
          <w:p w:rsidR="003837FD" w:rsidRPr="003837FD" w:rsidRDefault="003837FD" w:rsidP="003837FD">
            <w:pPr>
              <w:spacing w:after="0"/>
              <w:rPr>
                <w:rFonts w:ascii="Calibri" w:hAnsi="Calibri" w:cs="Calibri"/>
              </w:rPr>
            </w:pPr>
            <w:r>
              <w:rPr>
                <w:rFonts w:ascii="Arial Narrow" w:hAnsi="Arial Narrow"/>
                <w:b/>
                <w:sz w:val="20"/>
              </w:rPr>
              <w:t>Planning</w:t>
            </w:r>
          </w:p>
        </w:tc>
      </w:tr>
      <w:tr w:rsidR="003837FD" w:rsidTr="003837FD">
        <w:tc>
          <w:tcPr>
            <w:tcW w:w="1100" w:type="dxa"/>
            <w:tcBorders>
              <w:top w:val="single" w:sz="1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S4TRA501</w:t>
            </w:r>
          </w:p>
        </w:tc>
        <w:tc>
          <w:tcPr>
            <w:tcW w:w="3288" w:type="dxa"/>
            <w:gridSpan w:val="2"/>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ENVIRONNEMENT DE LA CULTURE</w:t>
            </w:r>
          </w:p>
        </w:tc>
        <w:tc>
          <w:tcPr>
            <w:tcW w:w="833" w:type="dxa"/>
            <w:gridSpan w:val="2"/>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4,00</w:t>
            </w:r>
          </w:p>
        </w:tc>
        <w:tc>
          <w:tcPr>
            <w:tcW w:w="3930" w:type="dxa"/>
            <w:tcBorders>
              <w:top w:val="nil"/>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10 cours. 30 heures.</w:t>
            </w:r>
          </w:p>
        </w:tc>
      </w:tr>
      <w:tr w:rsidR="003837FD" w:rsidTr="003837FD">
        <w:tc>
          <w:tcPr>
            <w:tcW w:w="110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S4TRA502</w:t>
            </w:r>
          </w:p>
        </w:tc>
        <w:tc>
          <w:tcPr>
            <w:tcW w:w="3288" w:type="dxa"/>
            <w:gridSpan w:val="2"/>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LES OUTILS DU MANAGEMENT ARTISTIQUE ET CULTUREL</w:t>
            </w:r>
          </w:p>
        </w:tc>
        <w:tc>
          <w:tcPr>
            <w:tcW w:w="833" w:type="dxa"/>
            <w:gridSpan w:val="2"/>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4,00</w:t>
            </w:r>
          </w:p>
        </w:tc>
        <w:tc>
          <w:tcPr>
            <w:tcW w:w="3930" w:type="dxa"/>
            <w:tcBorders>
              <w:top w:val="nil"/>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10 cours. 30 heures</w:t>
            </w:r>
          </w:p>
        </w:tc>
      </w:tr>
      <w:tr w:rsidR="003837FD" w:rsidTr="003837FD">
        <w:tc>
          <w:tcPr>
            <w:tcW w:w="110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S4TRA503</w:t>
            </w:r>
          </w:p>
        </w:tc>
        <w:tc>
          <w:tcPr>
            <w:tcW w:w="3288" w:type="dxa"/>
            <w:gridSpan w:val="2"/>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L'OFFRE CULTURELLE I : SPECTACLE VIVANT, MUSEES ET PATRIMOINE, MARCHE DE L'ART</w:t>
            </w:r>
          </w:p>
        </w:tc>
        <w:tc>
          <w:tcPr>
            <w:tcW w:w="833" w:type="dxa"/>
            <w:gridSpan w:val="2"/>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4,00</w:t>
            </w:r>
          </w:p>
        </w:tc>
        <w:tc>
          <w:tcPr>
            <w:tcW w:w="3930" w:type="dxa"/>
            <w:tcBorders>
              <w:top w:val="nil"/>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 xml:space="preserve">10 cours. 30 heures. </w:t>
            </w:r>
          </w:p>
        </w:tc>
      </w:tr>
      <w:tr w:rsidR="003837FD" w:rsidTr="003837FD">
        <w:tc>
          <w:tcPr>
            <w:tcW w:w="110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S4TRA504</w:t>
            </w:r>
          </w:p>
        </w:tc>
        <w:tc>
          <w:tcPr>
            <w:tcW w:w="3288" w:type="dxa"/>
            <w:gridSpan w:val="2"/>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L'OFFRE CULTURELLE II : INDUSTRIES CULTURELLES ET ENJEUX DU NUMERIQUE</w:t>
            </w:r>
          </w:p>
        </w:tc>
        <w:tc>
          <w:tcPr>
            <w:tcW w:w="833" w:type="dxa"/>
            <w:gridSpan w:val="2"/>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4,00</w:t>
            </w:r>
          </w:p>
        </w:tc>
        <w:tc>
          <w:tcPr>
            <w:tcW w:w="3930" w:type="dxa"/>
            <w:tcBorders>
              <w:top w:val="nil"/>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10 cours. 30 heures.</w:t>
            </w:r>
          </w:p>
        </w:tc>
      </w:tr>
      <w:tr w:rsidR="003837FD" w:rsidTr="003837FD">
        <w:tc>
          <w:tcPr>
            <w:tcW w:w="110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S4TRA505</w:t>
            </w:r>
          </w:p>
        </w:tc>
        <w:tc>
          <w:tcPr>
            <w:tcW w:w="3288" w:type="dxa"/>
            <w:gridSpan w:val="2"/>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CULTURE ET TERRITOIRE : COMMENT CONCILIER ART ET ECONOMIE ?</w:t>
            </w:r>
          </w:p>
        </w:tc>
        <w:tc>
          <w:tcPr>
            <w:tcW w:w="833" w:type="dxa"/>
            <w:gridSpan w:val="2"/>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4,00</w:t>
            </w:r>
          </w:p>
        </w:tc>
        <w:tc>
          <w:tcPr>
            <w:tcW w:w="3930" w:type="dxa"/>
            <w:tcBorders>
              <w:top w:val="nil"/>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10 cours. 30 heures.</w:t>
            </w:r>
          </w:p>
        </w:tc>
      </w:tr>
      <w:tr w:rsidR="003837FD" w:rsidTr="003837FD">
        <w:tc>
          <w:tcPr>
            <w:tcW w:w="1100" w:type="dxa"/>
            <w:tcBorders>
              <w:top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S4TRA506</w:t>
            </w:r>
          </w:p>
        </w:tc>
        <w:tc>
          <w:tcPr>
            <w:tcW w:w="3288" w:type="dxa"/>
            <w:gridSpan w:val="2"/>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ART ET CULTURE A L'INTERNATIONAL</w:t>
            </w:r>
          </w:p>
        </w:tc>
        <w:tc>
          <w:tcPr>
            <w:tcW w:w="833" w:type="dxa"/>
            <w:gridSpan w:val="2"/>
            <w:tcBorders>
              <w:top w:val="nil"/>
              <w:left w:val="single" w:sz="2" w:space="0" w:color="auto"/>
              <w:bottom w:val="single" w:sz="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4,00</w:t>
            </w:r>
          </w:p>
        </w:tc>
        <w:tc>
          <w:tcPr>
            <w:tcW w:w="3930" w:type="dxa"/>
            <w:tcBorders>
              <w:top w:val="nil"/>
              <w:left w:val="single" w:sz="2" w:space="0" w:color="auto"/>
              <w:bottom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10 cours. 30 heures</w:t>
            </w:r>
          </w:p>
        </w:tc>
      </w:tr>
      <w:tr w:rsidR="003837FD" w:rsidTr="003837FD">
        <w:tc>
          <w:tcPr>
            <w:tcW w:w="1100" w:type="dxa"/>
            <w:tcBorders>
              <w:top w:val="single" w:sz="2" w:space="0" w:color="auto"/>
              <w:bottom w:val="single" w:sz="1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S4TRA507</w:t>
            </w:r>
          </w:p>
        </w:tc>
        <w:tc>
          <w:tcPr>
            <w:tcW w:w="3288" w:type="dxa"/>
            <w:gridSpan w:val="2"/>
            <w:tcBorders>
              <w:top w:val="nil"/>
              <w:left w:val="single" w:sz="2" w:space="0" w:color="auto"/>
              <w:bottom w:val="single" w:sz="1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GESTION DE PROJET APPLIQUEE</w:t>
            </w:r>
          </w:p>
        </w:tc>
        <w:tc>
          <w:tcPr>
            <w:tcW w:w="833" w:type="dxa"/>
            <w:gridSpan w:val="2"/>
            <w:tcBorders>
              <w:top w:val="nil"/>
              <w:left w:val="single" w:sz="2" w:space="0" w:color="auto"/>
              <w:bottom w:val="single" w:sz="12" w:space="0" w:color="auto"/>
              <w:right w:val="single" w:sz="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4,00</w:t>
            </w:r>
          </w:p>
        </w:tc>
        <w:tc>
          <w:tcPr>
            <w:tcW w:w="3929" w:type="dxa"/>
            <w:tcBorders>
              <w:top w:val="nil"/>
              <w:left w:val="single" w:sz="2" w:space="0" w:color="auto"/>
              <w:bottom w:val="single" w:sz="12" w:space="0" w:color="auto"/>
            </w:tcBorders>
            <w:shd w:val="clear" w:color="auto" w:fill="auto"/>
          </w:tcPr>
          <w:p w:rsidR="003837FD" w:rsidRPr="003837FD" w:rsidRDefault="003837FD" w:rsidP="003837FD">
            <w:pPr>
              <w:spacing w:after="0"/>
              <w:rPr>
                <w:rFonts w:ascii="Calibri" w:hAnsi="Calibri" w:cs="Calibri"/>
              </w:rPr>
            </w:pPr>
            <w:r>
              <w:rPr>
                <w:rFonts w:ascii="Arial Narrow" w:hAnsi="Arial Narrow"/>
                <w:sz w:val="20"/>
              </w:rPr>
              <w:t>10 seances 30 heures.</w:t>
            </w:r>
          </w:p>
        </w:tc>
      </w:tr>
    </w:tbl>
    <w:p w:rsidR="003837FD" w:rsidRPr="003837FD" w:rsidRDefault="003837FD" w:rsidP="003837FD"/>
    <w:sectPr w:rsidR="003837FD" w:rsidRPr="003837F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B9A" w:rsidRDefault="00616B9A" w:rsidP="003837FD">
      <w:pPr>
        <w:spacing w:after="0" w:line="240" w:lineRule="auto"/>
      </w:pPr>
      <w:r>
        <w:separator/>
      </w:r>
    </w:p>
  </w:endnote>
  <w:endnote w:type="continuationSeparator" w:id="0">
    <w:p w:rsidR="00616B9A" w:rsidRDefault="00616B9A" w:rsidP="00383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FD" w:rsidRDefault="003837FD" w:rsidP="00D663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837FD" w:rsidRDefault="003837FD" w:rsidP="003837F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FD" w:rsidRDefault="003837FD" w:rsidP="00D66343">
    <w:pPr>
      <w:pStyle w:val="Pieddepage"/>
      <w:framePr w:wrap="around" w:vAnchor="text" w:hAnchor="margin" w:xAlign="right" w:y="1"/>
      <w:rPr>
        <w:rStyle w:val="Numrodepage"/>
      </w:rPr>
    </w:pPr>
    <w:r>
      <w:rPr>
        <w:rStyle w:val="Numrodepage"/>
        <w:rFonts w:ascii="Arial Narrow" w:hAnsi="Arial Narrow"/>
        <w:sz w:val="16"/>
      </w:rPr>
      <w:t>Audencia Nantes Ecole de Management</w:t>
    </w:r>
    <w:r>
      <w:rPr>
        <w:rStyle w:val="Numrodepage"/>
        <w:rFonts w:ascii="Arial Narrow" w:hAnsi="Arial Narrow" w:cs="Calibri"/>
        <w:sz w:val="16"/>
      </w:rPr>
      <w:tab/>
      <w:t>01/09/2014</w:t>
    </w:r>
    <w:r>
      <w:rPr>
        <w:rStyle w:val="Numrodepage"/>
        <w:rFonts w:ascii="Arial Narrow" w:hAnsi="Arial Narrow" w:cs="Calibri"/>
        <w:sz w:val="16"/>
      </w:rPr>
      <w:tab/>
    </w:r>
    <w:r>
      <w:rPr>
        <w:rStyle w:val="Numrodepage"/>
      </w:rPr>
      <w:fldChar w:fldCharType="begin"/>
    </w:r>
    <w:r>
      <w:rPr>
        <w:rStyle w:val="Numrodepage"/>
      </w:rPr>
      <w:instrText xml:space="preserve">PAGE  </w:instrText>
    </w:r>
    <w:r>
      <w:rPr>
        <w:rStyle w:val="Numrodepage"/>
      </w:rPr>
      <w:fldChar w:fldCharType="separate"/>
    </w:r>
    <w:r w:rsidR="008009C3">
      <w:rPr>
        <w:rStyle w:val="Numrodepage"/>
        <w:noProof/>
      </w:rPr>
      <w:t>7</w:t>
    </w:r>
    <w:r>
      <w:rPr>
        <w:rStyle w:val="Numrodepage"/>
      </w:rPr>
      <w:fldChar w:fldCharType="end"/>
    </w:r>
  </w:p>
  <w:p w:rsidR="003837FD" w:rsidRDefault="003837FD" w:rsidP="003837FD">
    <w:pPr>
      <w:pStyle w:val="Pieddepage"/>
      <w:ind w:right="360"/>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239395</wp:posOffset>
              </wp:positionV>
              <wp:extent cx="5782310" cy="0"/>
              <wp:effectExtent l="0" t="0" r="27940" b="19050"/>
              <wp:wrapNone/>
              <wp:docPr id="2" name="Connecteur droit 2"/>
              <wp:cNvGraphicFramePr/>
              <a:graphic xmlns:a="http://schemas.openxmlformats.org/drawingml/2006/main">
                <a:graphicData uri="http://schemas.microsoft.com/office/word/2010/wordprocessingShape">
                  <wps:wsp>
                    <wps:cNvCnPr/>
                    <wps:spPr>
                      <a:xfrm>
                        <a:off x="0" y="0"/>
                        <a:ext cx="5782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3DF3A"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pt,18.85pt" to="454.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d3tgEAAMEDAAAOAAAAZHJzL2Uyb0RvYy54bWysU9tu2zAMfR/QfxD0vvgybCuMOH1Isb0M&#10;W7CtH6DKVCxAN1Bq7Pz9KCVxh7bAsKIvtCjxkDyH9PpmtoYdAKP2rufNquYMnPSDdvue3/3+8v6a&#10;s5iEG4TxDnp+hMhvNlfv1lPooPWjNwMgoyQudlPo+ZhS6KoqyhGsiCsfwNGj8mhFIhf31YBiouzW&#10;VG1df6omj0NALyFGur09PfJNya8UyPRDqQiJmZ5Tb6lYLPY+22qzFt0eRRi1PLchXtGFFdpR0SXV&#10;rUiCPaB+lspqiT56lVbS28orpSUUDsSmqZ+w+TWKAIULiRPDIlN8u7Ty+2GHTA89bzlzwtKItt45&#10;0g0ekA3odWJtVmkKsaPgrdvh2Ythh5nyrNDmL5Fhc1H2uCgLc2KSLj9+vm4/NDQAeXmrHoEBY/oK&#10;3rJ86LnRLpMWnTh8i4mKUeglhJzcyKl0OaWjgRxs3E9QRISKNQVdVgi2BtlB0PCFlOBSk6lQvhKd&#10;YUobswDrfwPP8RkKZb3+B7wgSmXv0gK22nl8qXqaLy2rU/xFgRPvLMG9H45lKEUa2pPC8LzTeRH/&#10;9gv88c/b/AEAAP//AwBQSwMEFAAGAAgAAAAhAKmeu73gAAAACAEAAA8AAABkcnMvZG93bnJldi54&#10;bWxMj0FrwkAQhe+F/odlCr3pRgtV02xEhFIrFKkV9Lhmp0na7GzYXU389x3poT0NM+/x5nvZvLeN&#10;OKMPtSMFo2ECAqlwpqZSwe7jeTAFEaImoxtHqOCCAeb57U2mU+M6esfzNpaCQyikWkEVY5tKGYoK&#10;rQ5D1yKx9um81ZFXX0rjdcfhtpHjJHmUVtfEHyrd4rLC4nt7sgre/Gq1XKwvX7Q52G4/Xu83r/2L&#10;Uvd3/eIJRMQ+/pnhis/okDPT0Z3IBNEoGIwm7FTwMOHJ+iyZzkAcfw8yz+T/AvkPAAAA//8DAFBL&#10;AQItABQABgAIAAAAIQC2gziS/gAAAOEBAAATAAAAAAAAAAAAAAAAAAAAAABbQ29udGVudF9UeXBl&#10;c10ueG1sUEsBAi0AFAAGAAgAAAAhADj9If/WAAAAlAEAAAsAAAAAAAAAAAAAAAAALwEAAF9yZWxz&#10;Ly5yZWxzUEsBAi0AFAAGAAgAAAAhADbMd3e2AQAAwQMAAA4AAAAAAAAAAAAAAAAALgIAAGRycy9l&#10;Mm9Eb2MueG1sUEsBAi0AFAAGAAgAAAAhAKmeu73gAAAACAEAAA8AAAAAAAAAAAAAAAAAEAQAAGRy&#10;cy9kb3ducmV2LnhtbFBLBQYAAAAABAAEAPMAAAAdBQAAAAA=&#10;" strokecolor="#5b9bd5 [3204]" strokeweight=".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FD" w:rsidRDefault="003837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B9A" w:rsidRDefault="00616B9A" w:rsidP="003837FD">
      <w:pPr>
        <w:spacing w:after="0" w:line="240" w:lineRule="auto"/>
      </w:pPr>
      <w:r>
        <w:separator/>
      </w:r>
    </w:p>
  </w:footnote>
  <w:footnote w:type="continuationSeparator" w:id="0">
    <w:p w:rsidR="00616B9A" w:rsidRDefault="00616B9A" w:rsidP="00383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FD" w:rsidRDefault="003837F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FD" w:rsidRPr="003837FD" w:rsidRDefault="003837FD">
    <w:pPr>
      <w:pStyle w:val="En-tte"/>
      <w:rPr>
        <w:rFonts w:ascii="Calibri" w:hAnsi="Calibri" w:cs="Calibri"/>
      </w:rPr>
    </w:pPr>
    <w:r>
      <w:rPr>
        <w:rFonts w:ascii="Arial Narrow" w:hAnsi="Arial Narrow"/>
        <w:noProof/>
        <w:sz w:val="16"/>
        <w:lang w:eastAsia="fr-FR"/>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185420</wp:posOffset>
              </wp:positionV>
              <wp:extent cx="5782310" cy="0"/>
              <wp:effectExtent l="0" t="0" r="27940" b="19050"/>
              <wp:wrapNone/>
              <wp:docPr id="1" name="Connecteur droit 1"/>
              <wp:cNvGraphicFramePr/>
              <a:graphic xmlns:a="http://schemas.openxmlformats.org/drawingml/2006/main">
                <a:graphicData uri="http://schemas.microsoft.com/office/word/2010/wordprocessingShape">
                  <wps:wsp>
                    <wps:cNvCnPr/>
                    <wps:spPr>
                      <a:xfrm>
                        <a:off x="0" y="0"/>
                        <a:ext cx="5782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F529B"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14.6pt" to="45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u4tQEAAMEDAAAOAAAAZHJzL2Uyb0RvYy54bWysU8GOEzEMvSPxD1HudDpFwGrU6R66gguC&#10;CtgPyGacTqQkjpxsp/17nLSdRYCEWO3FEyd+tt+zZ3179E4cgJLF0Mt2sZQCgsbBhn0v7398fHMj&#10;RcoqDMphgF6eIMnbzetX6yl2sMIR3QAkOElI3RR7OeYcu6ZJegSv0gIjBH40SF5ldmnfDKQmzu5d&#10;s1ou3zcT0hAJNaTEt3fnR7mp+Y0Bnb8akyAL10vuLVdL1T4U22zWqtuTiqPVlzbUM7rwygYuOqe6&#10;U1mJR7J/pPJWEyY0eaHRN2iM1VA5MJt2+Rub76OKULmwOCnOMqWXS6u/HHYk7MCzkyIozyPaYgis&#10;GzySGAhtFm1RaYqp4+Bt2NHFS3FHhfLRkC9fJiOOVdnTrCwcs9B8+e7DzeptywPQ17fmCRgp5U+A&#10;XpRDL50NhbTq1OFzylyMQ68h7JRGzqXrKZ8clGAXvoFhIlysrei6QrB1JA6Kh6+0hpArFc5XowvM&#10;WOdm4PLfwEt8gUJdr/8Bz4haGUOewd4GpL9Vz8dry+Ycf1XgzLtI8IDDqQ6lSsN7UhW77HRZxF/9&#10;Cn/68zY/AQAA//8DAFBLAwQUAAYACAAAACEAtHnfTd8AAAAIAQAADwAAAGRycy9kb3ducmV2Lnht&#10;bEyPQUvDQBCF74L/YRnBW7tpDtrETEopiLUgpVWox212TKLZ2bC7bdJ/74oHPb55j/e+KRaj6cSZ&#10;nG8tI8ymCQjiyuqWa4S318fJHIQPirXqLBPChTwsyuurQuXaDryj8z7UIpawzxVCE0KfS+mrhozy&#10;U9sTR+/DOqNClK6W2qkhlptOpklyJ41qOS40qqdVQ9XX/mQQXtx6vVpuLp+8fTfDId0cts/jE+Lt&#10;zbh8ABFoDH9h+MGP6FBGpqM9sfaiQ5jM7mMSIc1SENHPknkG4vh7kGUh/z9QfgMAAP//AwBQSwEC&#10;LQAUAAYACAAAACEAtoM4kv4AAADhAQAAEwAAAAAAAAAAAAAAAAAAAAAAW0NvbnRlbnRfVHlwZXNd&#10;LnhtbFBLAQItABQABgAIAAAAIQA4/SH/1gAAAJQBAAALAAAAAAAAAAAAAAAAAC8BAABfcmVscy8u&#10;cmVsc1BLAQItABQABgAIAAAAIQAUayu4tQEAAMEDAAAOAAAAAAAAAAAAAAAAAC4CAABkcnMvZTJv&#10;RG9jLnhtbFBLAQItABQABgAIAAAAIQC0ed9N3wAAAAgBAAAPAAAAAAAAAAAAAAAAAA8EAABkcnMv&#10;ZG93bnJldi54bWxQSwUGAAAAAAQABADzAAAAGwUAAAAA&#10;" strokecolor="#5b9bd5 [3204]" strokeweight=".5pt">
              <v:stroke joinstyle="miter"/>
            </v:line>
          </w:pict>
        </mc:Fallback>
      </mc:AlternateContent>
    </w:r>
    <w:r>
      <w:rPr>
        <w:rFonts w:ascii="Arial Narrow" w:hAnsi="Arial Narrow"/>
        <w:sz w:val="16"/>
      </w:rPr>
      <w:t>Livret des enseignements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FD" w:rsidRDefault="003837F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FD"/>
    <w:rsid w:val="002B500F"/>
    <w:rsid w:val="003837FD"/>
    <w:rsid w:val="00616B9A"/>
    <w:rsid w:val="008009C3"/>
    <w:rsid w:val="00C91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E6D7DD-15FF-4621-82FE-A63E2B04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837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37FD"/>
    <w:pPr>
      <w:tabs>
        <w:tab w:val="center" w:pos="4536"/>
        <w:tab w:val="right" w:pos="9072"/>
      </w:tabs>
      <w:spacing w:after="0" w:line="240" w:lineRule="auto"/>
    </w:pPr>
  </w:style>
  <w:style w:type="character" w:customStyle="1" w:styleId="En-tteCar">
    <w:name w:val="En-tête Car"/>
    <w:basedOn w:val="Policepardfaut"/>
    <w:link w:val="En-tte"/>
    <w:uiPriority w:val="99"/>
    <w:rsid w:val="003837FD"/>
  </w:style>
  <w:style w:type="paragraph" w:styleId="Pieddepage">
    <w:name w:val="footer"/>
    <w:basedOn w:val="Normal"/>
    <w:link w:val="PieddepageCar"/>
    <w:uiPriority w:val="99"/>
    <w:unhideWhenUsed/>
    <w:rsid w:val="003837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37FD"/>
  </w:style>
  <w:style w:type="character" w:styleId="Numrodepage">
    <w:name w:val="page number"/>
    <w:basedOn w:val="Policepardfaut"/>
    <w:uiPriority w:val="99"/>
    <w:semiHidden/>
    <w:unhideWhenUsed/>
    <w:rsid w:val="003837FD"/>
  </w:style>
  <w:style w:type="character" w:customStyle="1" w:styleId="Titre1Car">
    <w:name w:val="Titre 1 Car"/>
    <w:basedOn w:val="Policepardfaut"/>
    <w:link w:val="Titre1"/>
    <w:uiPriority w:val="9"/>
    <w:rsid w:val="003837FD"/>
    <w:rPr>
      <w:rFonts w:asciiTheme="majorHAnsi" w:eastAsiaTheme="majorEastAsia" w:hAnsiTheme="majorHAnsi" w:cstheme="majorBidi"/>
      <w:color w:val="2E74B5" w:themeColor="accent1" w:themeShade="BF"/>
      <w:sz w:val="32"/>
      <w:szCs w:val="32"/>
    </w:rPr>
  </w:style>
  <w:style w:type="paragraph" w:styleId="TM1">
    <w:name w:val="toc 1"/>
    <w:basedOn w:val="Normal"/>
    <w:next w:val="Normal"/>
    <w:autoRedefine/>
    <w:uiPriority w:val="39"/>
    <w:unhideWhenUsed/>
    <w:rsid w:val="003837F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4608</Words>
  <Characters>25345</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AUDENCIA Group</Company>
  <LinksUpToDate>false</LinksUpToDate>
  <CharactersWithSpaces>29894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ABADGREBERT Martha</dc:creator>
  <cp:keywords/>
  <dc:description/>
  <cp:lastModifiedBy>ABADGREBERT Martha</cp:lastModifiedBy>
  <cp:revision>2</cp:revision>
  <dcterms:created xsi:type="dcterms:W3CDTF">2014-09-01T15:15:00Z</dcterms:created>
  <dcterms:modified xsi:type="dcterms:W3CDTF">2014-09-01T15:15:00Z</dcterms:modified>
</cp:coreProperties>
</file>